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61D0" w:rsidRPr="00337C7B" w:rsidRDefault="007861D0" w:rsidP="00E21066">
      <w:pPr>
        <w:pStyle w:val="Header"/>
        <w:tabs>
          <w:tab w:val="clear" w:pos="4320"/>
          <w:tab w:val="clear" w:pos="8640"/>
        </w:tabs>
        <w:ind w:right="990"/>
        <w:rPr>
          <w:rFonts w:ascii="Arial" w:hAnsi="Arial" w:cs="Arial"/>
        </w:rPr>
      </w:pPr>
    </w:p>
    <w:p w14:paraId="10FFDD03" w14:textId="77777777" w:rsidR="006818A5" w:rsidRPr="00337C7B" w:rsidRDefault="00A16EE0" w:rsidP="00E21066">
      <w:pPr>
        <w:pStyle w:val="Header"/>
        <w:tabs>
          <w:tab w:val="clear" w:pos="4320"/>
          <w:tab w:val="clear" w:pos="8640"/>
        </w:tabs>
        <w:ind w:right="990"/>
        <w:jc w:val="center"/>
        <w:rPr>
          <w:rFonts w:ascii="Arial" w:hAnsi="Arial" w:cs="Arial"/>
          <w:b/>
          <w:bCs/>
          <w:sz w:val="22"/>
          <w:szCs w:val="22"/>
        </w:rPr>
      </w:pPr>
      <w:r w:rsidRPr="00337C7B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6818A5" w:rsidRPr="00337C7B">
        <w:rPr>
          <w:rFonts w:ascii="Arial" w:hAnsi="Arial" w:cs="Arial"/>
          <w:b/>
          <w:sz w:val="22"/>
          <w:szCs w:val="22"/>
        </w:rPr>
        <w:t>PROJECT INCENTIVES REVIEW COMMITTEE</w:t>
      </w:r>
      <w:r w:rsidR="006818A5" w:rsidRPr="00337C7B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42CE83DF" w14:textId="77777777" w:rsidR="006818A5" w:rsidRPr="00337C7B" w:rsidRDefault="006818A5" w:rsidP="00E21066">
      <w:pPr>
        <w:ind w:left="4320" w:right="990" w:firstLine="720"/>
        <w:rPr>
          <w:rFonts w:ascii="Arial" w:hAnsi="Arial" w:cs="Arial"/>
          <w:b/>
          <w:bCs/>
          <w:sz w:val="22"/>
          <w:szCs w:val="22"/>
        </w:rPr>
      </w:pPr>
      <w:r w:rsidRPr="00337C7B">
        <w:rPr>
          <w:rFonts w:ascii="Arial" w:hAnsi="Arial" w:cs="Arial"/>
          <w:b/>
          <w:bCs/>
          <w:sz w:val="22"/>
          <w:szCs w:val="22"/>
        </w:rPr>
        <w:t>AGENDA</w:t>
      </w:r>
    </w:p>
    <w:p w14:paraId="07A5DC4E" w14:textId="77777777" w:rsidR="006818A5" w:rsidRPr="00337C7B" w:rsidRDefault="006818A5" w:rsidP="00E21066">
      <w:pPr>
        <w:ind w:left="1800" w:right="990"/>
        <w:rPr>
          <w:rFonts w:ascii="Arial" w:hAnsi="Arial" w:cs="Arial"/>
          <w:b/>
          <w:bCs/>
          <w:sz w:val="22"/>
          <w:szCs w:val="22"/>
        </w:rPr>
      </w:pPr>
    </w:p>
    <w:p w14:paraId="01014B18" w14:textId="77777777" w:rsidR="006818A5" w:rsidRPr="00337C7B" w:rsidRDefault="006818A5" w:rsidP="00E21066">
      <w:pPr>
        <w:ind w:left="1800" w:right="99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AA9862" w14:textId="78501BB7" w:rsidR="006818A5" w:rsidRPr="00337C7B" w:rsidRDefault="006818A5" w:rsidP="00E21066">
      <w:pPr>
        <w:ind w:left="1800" w:right="990"/>
        <w:rPr>
          <w:rFonts w:ascii="Arial" w:hAnsi="Arial" w:cs="Arial"/>
        </w:rPr>
      </w:pPr>
      <w:r w:rsidRPr="00337C7B">
        <w:rPr>
          <w:rFonts w:ascii="Arial" w:hAnsi="Arial" w:cs="Arial"/>
          <w:b/>
        </w:rPr>
        <w:t>Date:</w:t>
      </w:r>
      <w:r w:rsidRPr="00337C7B">
        <w:rPr>
          <w:rFonts w:ascii="Arial" w:hAnsi="Arial" w:cs="Arial"/>
        </w:rPr>
        <w:t xml:space="preserve"> </w:t>
      </w:r>
      <w:r w:rsidRPr="00337C7B">
        <w:rPr>
          <w:rFonts w:ascii="Arial" w:hAnsi="Arial" w:cs="Arial"/>
        </w:rPr>
        <w:tab/>
        <w:t>Friday, March 5, 202</w:t>
      </w:r>
      <w:r w:rsidR="001C0EA4">
        <w:rPr>
          <w:rFonts w:ascii="Arial" w:hAnsi="Arial" w:cs="Arial"/>
        </w:rPr>
        <w:t>1</w:t>
      </w:r>
      <w:r w:rsidRPr="00337C7B">
        <w:rPr>
          <w:rFonts w:ascii="Arial" w:hAnsi="Arial" w:cs="Arial"/>
        </w:rPr>
        <w:t xml:space="preserve">  </w:t>
      </w:r>
    </w:p>
    <w:p w14:paraId="10A4B814" w14:textId="77777777" w:rsidR="006818A5" w:rsidRPr="00337C7B" w:rsidRDefault="006818A5" w:rsidP="00E21066">
      <w:pPr>
        <w:ind w:left="1800" w:right="990"/>
        <w:rPr>
          <w:rFonts w:ascii="Arial" w:hAnsi="Arial" w:cs="Arial"/>
        </w:rPr>
      </w:pPr>
      <w:r w:rsidRPr="00337C7B">
        <w:rPr>
          <w:rFonts w:ascii="Arial" w:hAnsi="Arial" w:cs="Arial"/>
          <w:b/>
        </w:rPr>
        <w:t>Time:</w:t>
      </w:r>
      <w:r w:rsidRPr="00337C7B">
        <w:rPr>
          <w:rFonts w:ascii="Arial" w:hAnsi="Arial" w:cs="Arial"/>
        </w:rPr>
        <w:t xml:space="preserve"> </w:t>
      </w:r>
      <w:r w:rsidRPr="00337C7B">
        <w:rPr>
          <w:rFonts w:ascii="Arial" w:hAnsi="Arial" w:cs="Arial"/>
        </w:rPr>
        <w:tab/>
        <w:t>9:30 am</w:t>
      </w:r>
    </w:p>
    <w:p w14:paraId="1A369964" w14:textId="77777777" w:rsidR="006818A5" w:rsidRPr="00337C7B" w:rsidRDefault="006818A5" w:rsidP="00E21066">
      <w:pPr>
        <w:spacing w:after="120"/>
        <w:ind w:left="1800" w:right="990"/>
        <w:rPr>
          <w:rFonts w:ascii="Arial" w:hAnsi="Arial" w:cs="Arial"/>
        </w:rPr>
      </w:pPr>
      <w:r w:rsidRPr="00337C7B">
        <w:rPr>
          <w:rFonts w:ascii="Arial" w:hAnsi="Arial" w:cs="Arial"/>
          <w:b/>
        </w:rPr>
        <w:t>Location:</w:t>
      </w:r>
      <w:r w:rsidRPr="00337C7B">
        <w:rPr>
          <w:rFonts w:ascii="Arial" w:hAnsi="Arial" w:cs="Arial"/>
        </w:rPr>
        <w:t xml:space="preserve"> </w:t>
      </w:r>
      <w:r w:rsidRPr="00337C7B">
        <w:rPr>
          <w:rFonts w:ascii="Arial" w:hAnsi="Arial" w:cs="Arial"/>
        </w:rPr>
        <w:tab/>
        <w:t xml:space="preserve">Conference Call  </w:t>
      </w:r>
    </w:p>
    <w:p w14:paraId="3BA7636A" w14:textId="77777777" w:rsidR="006818A5" w:rsidRPr="00337C7B" w:rsidRDefault="006818A5" w:rsidP="00E21066">
      <w:pPr>
        <w:spacing w:after="120"/>
        <w:ind w:left="1800" w:right="990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 </w:t>
      </w:r>
    </w:p>
    <w:p w14:paraId="1F9D9FAE" w14:textId="77777777" w:rsidR="006818A5" w:rsidRPr="00337C7B" w:rsidRDefault="006818A5" w:rsidP="00E21066">
      <w:pPr>
        <w:numPr>
          <w:ilvl w:val="0"/>
          <w:numId w:val="31"/>
        </w:numPr>
        <w:spacing w:after="120"/>
        <w:ind w:left="2362" w:right="990"/>
        <w:jc w:val="both"/>
        <w:rPr>
          <w:rFonts w:ascii="Arial" w:hAnsi="Arial" w:cs="Arial"/>
          <w:iCs/>
        </w:rPr>
      </w:pPr>
      <w:r w:rsidRPr="00337C7B">
        <w:rPr>
          <w:rFonts w:ascii="Arial" w:hAnsi="Arial" w:cs="Arial"/>
          <w:b/>
        </w:rPr>
        <w:t>Call to Order</w:t>
      </w:r>
      <w:r w:rsidRPr="00337C7B">
        <w:rPr>
          <w:rFonts w:ascii="Arial" w:hAnsi="Arial" w:cs="Arial"/>
        </w:rPr>
        <w:t xml:space="preserve"> – Kevin Gooch, Chair </w:t>
      </w:r>
    </w:p>
    <w:p w14:paraId="7D03A0FC" w14:textId="77777777" w:rsidR="006818A5" w:rsidRPr="00337C7B" w:rsidRDefault="006818A5" w:rsidP="00E21066">
      <w:pPr>
        <w:numPr>
          <w:ilvl w:val="0"/>
          <w:numId w:val="31"/>
        </w:numPr>
        <w:spacing w:after="120"/>
        <w:ind w:right="990"/>
        <w:jc w:val="both"/>
        <w:rPr>
          <w:rFonts w:ascii="Arial" w:hAnsi="Arial" w:cs="Arial"/>
          <w:iCs/>
        </w:rPr>
      </w:pPr>
      <w:r w:rsidRPr="00337C7B">
        <w:rPr>
          <w:rFonts w:ascii="Arial" w:hAnsi="Arial" w:cs="Arial"/>
          <w:b/>
        </w:rPr>
        <w:t>Discussion/Presentations</w:t>
      </w:r>
    </w:p>
    <w:p w14:paraId="0F43EE64" w14:textId="77777777" w:rsidR="006818A5" w:rsidRPr="00337C7B" w:rsidRDefault="006818A5" w:rsidP="00E21066">
      <w:pPr>
        <w:numPr>
          <w:ilvl w:val="0"/>
          <w:numId w:val="32"/>
        </w:numPr>
        <w:spacing w:after="120"/>
        <w:ind w:right="990"/>
        <w:jc w:val="both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Approval of February Meeting Minutes – Kevin Gooch, Chair </w:t>
      </w:r>
    </w:p>
    <w:p w14:paraId="3C1D3C22" w14:textId="77777777" w:rsidR="006818A5" w:rsidRPr="00337C7B" w:rsidRDefault="006818A5" w:rsidP="00E21066">
      <w:pPr>
        <w:numPr>
          <w:ilvl w:val="0"/>
          <w:numId w:val="32"/>
        </w:numPr>
        <w:spacing w:after="120"/>
        <w:ind w:right="990"/>
        <w:rPr>
          <w:rFonts w:ascii="Arial" w:hAnsi="Arial" w:cs="Arial"/>
          <w:color w:val="000000"/>
        </w:rPr>
      </w:pPr>
      <w:r w:rsidRPr="00337C7B">
        <w:rPr>
          <w:rFonts w:ascii="Arial" w:hAnsi="Arial" w:cs="Arial"/>
          <w:color w:val="000000"/>
        </w:rPr>
        <w:t>Inducement Resolution for Taxable Revenue Bonds for Druid Hills Manor Project - Sunny Anderson</w:t>
      </w:r>
    </w:p>
    <w:p w14:paraId="4898BAF8" w14:textId="77777777" w:rsidR="006818A5" w:rsidRPr="00337C7B" w:rsidRDefault="006818A5" w:rsidP="00E21066">
      <w:pPr>
        <w:numPr>
          <w:ilvl w:val="0"/>
          <w:numId w:val="32"/>
        </w:numPr>
        <w:spacing w:after="120"/>
        <w:ind w:right="990"/>
        <w:jc w:val="both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Economic Development Updates – Randi Mason, VP of Economic Development  </w:t>
      </w:r>
    </w:p>
    <w:p w14:paraId="5A39BBE3" w14:textId="26499509" w:rsidR="00B956F2" w:rsidRPr="00337C7B" w:rsidRDefault="00B956F2" w:rsidP="00E21066">
      <w:pPr>
        <w:pStyle w:val="Header"/>
        <w:tabs>
          <w:tab w:val="clear" w:pos="4320"/>
          <w:tab w:val="clear" w:pos="8640"/>
        </w:tabs>
        <w:ind w:right="990"/>
        <w:rPr>
          <w:rFonts w:ascii="Arial" w:hAnsi="Arial" w:cs="Arial"/>
          <w:sz w:val="22"/>
          <w:szCs w:val="22"/>
        </w:rPr>
      </w:pP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</w:p>
    <w:p w14:paraId="41C8F396" w14:textId="77777777" w:rsidR="00835DEC" w:rsidRPr="00337C7B" w:rsidRDefault="00835DEC" w:rsidP="00E21066">
      <w:pPr>
        <w:ind w:left="2424" w:right="990"/>
        <w:rPr>
          <w:rFonts w:ascii="Arial" w:hAnsi="Arial" w:cs="Arial"/>
          <w:sz w:val="22"/>
          <w:szCs w:val="22"/>
        </w:rPr>
      </w:pP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</w:p>
    <w:p w14:paraId="7C7BC956" w14:textId="77777777" w:rsidR="00D015F4" w:rsidRPr="00337C7B" w:rsidRDefault="00D015F4" w:rsidP="00E21066">
      <w:pPr>
        <w:ind w:right="990"/>
        <w:rPr>
          <w:rFonts w:ascii="Arial" w:hAnsi="Arial" w:cs="Arial"/>
          <w:sz w:val="22"/>
          <w:szCs w:val="22"/>
        </w:rPr>
      </w:pPr>
      <w:r w:rsidRPr="00337C7B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6BFA1586" w14:textId="77777777" w:rsidR="00760313" w:rsidRPr="00337C7B" w:rsidRDefault="00D015F4" w:rsidP="00E21066">
      <w:pPr>
        <w:ind w:left="2160" w:right="990"/>
        <w:rPr>
          <w:rFonts w:ascii="Arial" w:hAnsi="Arial" w:cs="Arial"/>
          <w:sz w:val="22"/>
          <w:szCs w:val="22"/>
        </w:rPr>
      </w:pPr>
      <w:r w:rsidRPr="00337C7B">
        <w:rPr>
          <w:rFonts w:ascii="Arial" w:hAnsi="Arial" w:cs="Arial"/>
          <w:sz w:val="22"/>
          <w:szCs w:val="22"/>
        </w:rPr>
        <w:t xml:space="preserve">            </w:t>
      </w:r>
    </w:p>
    <w:p w14:paraId="4CA84561" w14:textId="4C25C1C6" w:rsidR="00604B57" w:rsidRPr="00337C7B" w:rsidRDefault="00D015F4" w:rsidP="00E21066">
      <w:pPr>
        <w:ind w:right="990"/>
        <w:rPr>
          <w:rFonts w:ascii="Arial" w:hAnsi="Arial" w:cs="Arial"/>
          <w:sz w:val="22"/>
          <w:szCs w:val="22"/>
        </w:rPr>
      </w:pPr>
      <w:r w:rsidRPr="00337C7B">
        <w:rPr>
          <w:rFonts w:ascii="Arial" w:hAnsi="Arial" w:cs="Arial"/>
          <w:sz w:val="22"/>
          <w:szCs w:val="22"/>
        </w:rPr>
        <w:t xml:space="preserve">                              </w:t>
      </w:r>
      <w:r w:rsidR="0047500B" w:rsidRPr="00337C7B">
        <w:rPr>
          <w:rFonts w:ascii="Arial" w:hAnsi="Arial" w:cs="Arial"/>
          <w:sz w:val="22"/>
          <w:szCs w:val="22"/>
        </w:rPr>
        <w:t xml:space="preserve">              </w:t>
      </w:r>
    </w:p>
    <w:p w14:paraId="61DC793B" w14:textId="1B02DD20" w:rsidR="00604B57" w:rsidRPr="00337C7B" w:rsidRDefault="00604B57" w:rsidP="00E21066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  <w:sz w:val="22"/>
          <w:szCs w:val="22"/>
        </w:rPr>
        <w:br w:type="page"/>
      </w:r>
      <w:r w:rsidRPr="00337C7B">
        <w:rPr>
          <w:rFonts w:ascii="Arial" w:hAnsi="Arial" w:cs="Arial"/>
        </w:rPr>
        <w:lastRenderedPageBreak/>
        <w:t xml:space="preserve">The </w:t>
      </w:r>
      <w:r w:rsidR="00E21066" w:rsidRPr="00337C7B">
        <w:rPr>
          <w:rFonts w:ascii="Arial" w:hAnsi="Arial" w:cs="Arial"/>
        </w:rPr>
        <w:t>March</w:t>
      </w:r>
      <w:r w:rsidRPr="00337C7B">
        <w:rPr>
          <w:rFonts w:ascii="Arial" w:hAnsi="Arial" w:cs="Arial"/>
        </w:rPr>
        <w:t xml:space="preserve"> Project Incentives Review Committee meeting of the Decide DeKalb Development Authority Board was called to order at 9:3</w:t>
      </w:r>
      <w:r w:rsidR="00AB0D62" w:rsidRPr="00337C7B">
        <w:rPr>
          <w:rFonts w:ascii="Arial" w:hAnsi="Arial" w:cs="Arial"/>
        </w:rPr>
        <w:t>5</w:t>
      </w:r>
      <w:r w:rsidRPr="00337C7B">
        <w:rPr>
          <w:rFonts w:ascii="Arial" w:hAnsi="Arial" w:cs="Arial"/>
        </w:rPr>
        <w:t xml:space="preserve"> a.m. on Friday, </w:t>
      </w:r>
      <w:r w:rsidR="00AB0D62" w:rsidRPr="00337C7B">
        <w:rPr>
          <w:rFonts w:ascii="Arial" w:hAnsi="Arial" w:cs="Arial"/>
        </w:rPr>
        <w:t>March</w:t>
      </w:r>
      <w:r w:rsidRPr="00337C7B">
        <w:rPr>
          <w:rFonts w:ascii="Arial" w:hAnsi="Arial" w:cs="Arial"/>
        </w:rPr>
        <w:t xml:space="preserve"> 5, 2021 via conference call.  </w:t>
      </w:r>
    </w:p>
    <w:p w14:paraId="57E9D01E" w14:textId="3FE1F148" w:rsidR="00253CF1" w:rsidRPr="00337C7B" w:rsidRDefault="00253CF1" w:rsidP="00E21066">
      <w:pPr>
        <w:ind w:right="990"/>
        <w:rPr>
          <w:rFonts w:ascii="Arial" w:hAnsi="Arial" w:cs="Arial"/>
        </w:rPr>
      </w:pPr>
    </w:p>
    <w:p w14:paraId="59F21D96" w14:textId="0715B9FE" w:rsidR="00253CF1" w:rsidRPr="00C922F5" w:rsidRDefault="00253CF1" w:rsidP="00E21066">
      <w:pPr>
        <w:ind w:right="990"/>
        <w:rPr>
          <w:rFonts w:ascii="Arial" w:hAnsi="Arial" w:cs="Arial"/>
          <w:u w:val="single"/>
        </w:rPr>
      </w:pPr>
      <w:r w:rsidRPr="00C922F5">
        <w:rPr>
          <w:rFonts w:ascii="Arial" w:hAnsi="Arial" w:cs="Arial"/>
          <w:u w:val="single"/>
        </w:rPr>
        <w:t>In attendance:</w:t>
      </w:r>
    </w:p>
    <w:p w14:paraId="3BF9B147" w14:textId="6CD7B838" w:rsidR="00216E17" w:rsidRDefault="00216E17" w:rsidP="00E21066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PIR Committee: </w:t>
      </w:r>
      <w:r w:rsidR="00253CF1" w:rsidRPr="00337C7B">
        <w:rPr>
          <w:rFonts w:ascii="Arial" w:hAnsi="Arial" w:cs="Arial"/>
        </w:rPr>
        <w:t xml:space="preserve">Kevin Gooch </w:t>
      </w:r>
      <w:r w:rsidR="003249AA" w:rsidRPr="00337C7B">
        <w:rPr>
          <w:rFonts w:ascii="Arial" w:hAnsi="Arial" w:cs="Arial"/>
        </w:rPr>
        <w:t>(</w:t>
      </w:r>
      <w:r w:rsidR="00670D37" w:rsidRPr="00337C7B">
        <w:rPr>
          <w:rFonts w:ascii="Arial" w:hAnsi="Arial" w:cs="Arial"/>
        </w:rPr>
        <w:t>PIR Committee Chair</w:t>
      </w:r>
      <w:r w:rsidR="003249AA" w:rsidRPr="00337C7B">
        <w:rPr>
          <w:rFonts w:ascii="Arial" w:hAnsi="Arial" w:cs="Arial"/>
        </w:rPr>
        <w:t>)</w:t>
      </w:r>
      <w:r w:rsidRPr="00337C7B">
        <w:rPr>
          <w:rFonts w:ascii="Arial" w:hAnsi="Arial" w:cs="Arial"/>
        </w:rPr>
        <w:t xml:space="preserve">, </w:t>
      </w:r>
      <w:r w:rsidR="008F17F4" w:rsidRPr="00337C7B">
        <w:rPr>
          <w:rFonts w:ascii="Arial" w:hAnsi="Arial" w:cs="Arial"/>
        </w:rPr>
        <w:t>Andrew Greenberg</w:t>
      </w:r>
      <w:r w:rsidRPr="00337C7B">
        <w:rPr>
          <w:rFonts w:ascii="Arial" w:hAnsi="Arial" w:cs="Arial"/>
        </w:rPr>
        <w:t xml:space="preserve">, Rebekah Coblentz </w:t>
      </w:r>
    </w:p>
    <w:p w14:paraId="2AC3234C" w14:textId="77777777" w:rsidR="00C922F5" w:rsidRPr="00337C7B" w:rsidRDefault="00C922F5" w:rsidP="00E21066">
      <w:pPr>
        <w:ind w:right="990"/>
        <w:rPr>
          <w:rFonts w:ascii="Arial" w:hAnsi="Arial" w:cs="Arial"/>
        </w:rPr>
      </w:pPr>
    </w:p>
    <w:p w14:paraId="5FBA5D48" w14:textId="1B2DE444" w:rsidR="00216E17" w:rsidRDefault="008E55A5" w:rsidP="00216E17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Other </w:t>
      </w:r>
      <w:r w:rsidR="003C5314" w:rsidRPr="00337C7B">
        <w:rPr>
          <w:rFonts w:ascii="Arial" w:hAnsi="Arial" w:cs="Arial"/>
        </w:rPr>
        <w:t xml:space="preserve">Board members: </w:t>
      </w:r>
      <w:r w:rsidR="00216E17" w:rsidRPr="00337C7B">
        <w:rPr>
          <w:rFonts w:ascii="Arial" w:hAnsi="Arial" w:cs="Arial"/>
        </w:rPr>
        <w:t xml:space="preserve">Don Bolia </w:t>
      </w:r>
      <w:r w:rsidR="003249AA" w:rsidRPr="00337C7B">
        <w:rPr>
          <w:rFonts w:ascii="Arial" w:hAnsi="Arial" w:cs="Arial"/>
        </w:rPr>
        <w:t>(</w:t>
      </w:r>
      <w:r w:rsidR="00216E17" w:rsidRPr="00337C7B">
        <w:rPr>
          <w:rFonts w:ascii="Arial" w:hAnsi="Arial" w:cs="Arial"/>
        </w:rPr>
        <w:t>Board Chair</w:t>
      </w:r>
      <w:r w:rsidR="003249AA" w:rsidRPr="00337C7B">
        <w:rPr>
          <w:rFonts w:ascii="Arial" w:hAnsi="Arial" w:cs="Arial"/>
        </w:rPr>
        <w:t>)</w:t>
      </w:r>
    </w:p>
    <w:p w14:paraId="4A9ACD62" w14:textId="77777777" w:rsidR="00C922F5" w:rsidRPr="00337C7B" w:rsidRDefault="00C922F5" w:rsidP="00216E17">
      <w:pPr>
        <w:ind w:right="990"/>
        <w:rPr>
          <w:rFonts w:ascii="Arial" w:hAnsi="Arial" w:cs="Arial"/>
        </w:rPr>
      </w:pPr>
    </w:p>
    <w:p w14:paraId="172CDA32" w14:textId="2FC609C9" w:rsidR="0034172E" w:rsidRDefault="008922C5" w:rsidP="00216E17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Authority </w:t>
      </w:r>
      <w:r w:rsidR="0034172E" w:rsidRPr="00337C7B">
        <w:rPr>
          <w:rFonts w:ascii="Arial" w:hAnsi="Arial" w:cs="Arial"/>
        </w:rPr>
        <w:t>Counsel: Jim Monacell</w:t>
      </w:r>
      <w:r w:rsidRPr="00337C7B">
        <w:rPr>
          <w:rFonts w:ascii="Arial" w:hAnsi="Arial" w:cs="Arial"/>
        </w:rPr>
        <w:t xml:space="preserve"> &amp;</w:t>
      </w:r>
      <w:r w:rsidR="0034172E" w:rsidRPr="00337C7B">
        <w:rPr>
          <w:rFonts w:ascii="Arial" w:hAnsi="Arial" w:cs="Arial"/>
        </w:rPr>
        <w:t xml:space="preserve"> Ansly Moyer</w:t>
      </w:r>
      <w:r w:rsidRPr="00337C7B">
        <w:rPr>
          <w:rFonts w:ascii="Arial" w:hAnsi="Arial" w:cs="Arial"/>
        </w:rPr>
        <w:t xml:space="preserve"> (SGR Law)</w:t>
      </w:r>
      <w:r w:rsidR="0034172E" w:rsidRPr="00337C7B">
        <w:rPr>
          <w:rFonts w:ascii="Arial" w:hAnsi="Arial" w:cs="Arial"/>
        </w:rPr>
        <w:t xml:space="preserve">, Doug Selby, Isaac </w:t>
      </w:r>
      <w:r w:rsidR="004223E2" w:rsidRPr="00337C7B">
        <w:rPr>
          <w:rFonts w:ascii="Arial" w:hAnsi="Arial" w:cs="Arial"/>
        </w:rPr>
        <w:t>Yilma (Hunton)</w:t>
      </w:r>
    </w:p>
    <w:p w14:paraId="5B722E0C" w14:textId="77777777" w:rsidR="00C922F5" w:rsidRPr="00337C7B" w:rsidRDefault="00C922F5" w:rsidP="00216E17">
      <w:pPr>
        <w:ind w:right="990"/>
        <w:rPr>
          <w:rFonts w:ascii="Arial" w:hAnsi="Arial" w:cs="Arial"/>
        </w:rPr>
      </w:pPr>
    </w:p>
    <w:p w14:paraId="678CE74A" w14:textId="465D6DE2" w:rsidR="00253CF1" w:rsidRDefault="003C5314" w:rsidP="00E21066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Staff: </w:t>
      </w:r>
      <w:r w:rsidR="00253CF1" w:rsidRPr="00337C7B">
        <w:rPr>
          <w:rFonts w:ascii="Arial" w:hAnsi="Arial" w:cs="Arial"/>
        </w:rPr>
        <w:t xml:space="preserve">Dorian DeBarr, </w:t>
      </w:r>
      <w:r w:rsidR="0034172E" w:rsidRPr="00337C7B">
        <w:rPr>
          <w:rFonts w:ascii="Arial" w:hAnsi="Arial" w:cs="Arial"/>
        </w:rPr>
        <w:t>Randi Mason, Sunny Anderson</w:t>
      </w:r>
    </w:p>
    <w:p w14:paraId="094D43AF" w14:textId="77777777" w:rsidR="00C922F5" w:rsidRPr="00337C7B" w:rsidRDefault="00C922F5" w:rsidP="00E21066">
      <w:pPr>
        <w:ind w:right="990"/>
        <w:rPr>
          <w:rFonts w:ascii="Arial" w:hAnsi="Arial" w:cs="Arial"/>
        </w:rPr>
      </w:pPr>
    </w:p>
    <w:p w14:paraId="434DE406" w14:textId="742A361C" w:rsidR="0034172E" w:rsidRDefault="0034172E" w:rsidP="00E21066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Company representatives: </w:t>
      </w:r>
      <w:r w:rsidR="005744E8" w:rsidRPr="00337C7B">
        <w:rPr>
          <w:rFonts w:ascii="Arial" w:hAnsi="Arial" w:cs="Arial"/>
        </w:rPr>
        <w:t>Ed Allen</w:t>
      </w:r>
      <w:r w:rsidR="004E3EA3" w:rsidRPr="00337C7B">
        <w:rPr>
          <w:rFonts w:ascii="Arial" w:hAnsi="Arial" w:cs="Arial"/>
        </w:rPr>
        <w:t xml:space="preserve"> (Sr Vice President of Development at The Related Group</w:t>
      </w:r>
      <w:r w:rsidR="0077792D" w:rsidRPr="00337C7B">
        <w:rPr>
          <w:rFonts w:ascii="Arial" w:hAnsi="Arial" w:cs="Arial"/>
        </w:rPr>
        <w:t>)</w:t>
      </w:r>
      <w:r w:rsidR="005744E8" w:rsidRPr="00337C7B">
        <w:rPr>
          <w:rFonts w:ascii="Arial" w:hAnsi="Arial" w:cs="Arial"/>
        </w:rPr>
        <w:t xml:space="preserve">, Daniel </w:t>
      </w:r>
      <w:r w:rsidR="00336F00" w:rsidRPr="00337C7B">
        <w:rPr>
          <w:rFonts w:ascii="Arial" w:hAnsi="Arial" w:cs="Arial"/>
        </w:rPr>
        <w:t>Harari (</w:t>
      </w:r>
      <w:r w:rsidR="00711A73" w:rsidRPr="00337C7B">
        <w:rPr>
          <w:rFonts w:ascii="Arial" w:hAnsi="Arial" w:cs="Arial"/>
        </w:rPr>
        <w:t xml:space="preserve">Director </w:t>
      </w:r>
      <w:r w:rsidR="0067196E" w:rsidRPr="00337C7B">
        <w:rPr>
          <w:rFonts w:ascii="Arial" w:hAnsi="Arial" w:cs="Arial"/>
        </w:rPr>
        <w:t>o</w:t>
      </w:r>
      <w:r w:rsidR="00711A73" w:rsidRPr="00337C7B">
        <w:rPr>
          <w:rFonts w:ascii="Arial" w:hAnsi="Arial" w:cs="Arial"/>
        </w:rPr>
        <w:t>f Acquisitions at The Related Group)</w:t>
      </w:r>
      <w:r w:rsidR="005744E8" w:rsidRPr="00337C7B">
        <w:rPr>
          <w:rFonts w:ascii="Arial" w:hAnsi="Arial" w:cs="Arial"/>
        </w:rPr>
        <w:t>, Tom</w:t>
      </w:r>
      <w:r w:rsidR="00711A73" w:rsidRPr="00337C7B">
        <w:rPr>
          <w:rFonts w:ascii="Arial" w:hAnsi="Arial" w:cs="Arial"/>
        </w:rPr>
        <w:t xml:space="preserve"> Harrold</w:t>
      </w:r>
      <w:r w:rsidR="00E470CF" w:rsidRPr="00337C7B">
        <w:rPr>
          <w:rFonts w:ascii="Arial" w:hAnsi="Arial" w:cs="Arial"/>
        </w:rPr>
        <w:t>, Bruce McCall</w:t>
      </w:r>
      <w:r w:rsidR="00DA56E2" w:rsidRPr="00337C7B">
        <w:rPr>
          <w:rFonts w:ascii="Arial" w:hAnsi="Arial" w:cs="Arial"/>
        </w:rPr>
        <w:t xml:space="preserve"> &amp; </w:t>
      </w:r>
      <w:r w:rsidR="005744E8" w:rsidRPr="00337C7B">
        <w:rPr>
          <w:rFonts w:ascii="Arial" w:hAnsi="Arial" w:cs="Arial"/>
        </w:rPr>
        <w:t>David Dietrichs</w:t>
      </w:r>
      <w:r w:rsidR="00DA56E2" w:rsidRPr="00337C7B">
        <w:rPr>
          <w:rFonts w:ascii="Arial" w:hAnsi="Arial" w:cs="Arial"/>
        </w:rPr>
        <w:t xml:space="preserve"> (Miller Martin)</w:t>
      </w:r>
      <w:r w:rsidR="005744E8" w:rsidRPr="00337C7B">
        <w:rPr>
          <w:rFonts w:ascii="Arial" w:hAnsi="Arial" w:cs="Arial"/>
        </w:rPr>
        <w:t xml:space="preserve"> </w:t>
      </w:r>
    </w:p>
    <w:p w14:paraId="126AD074" w14:textId="77777777" w:rsidR="00C922F5" w:rsidRPr="00337C7B" w:rsidRDefault="00C922F5" w:rsidP="00E21066">
      <w:pPr>
        <w:ind w:right="990"/>
        <w:rPr>
          <w:rFonts w:ascii="Arial" w:hAnsi="Arial" w:cs="Arial"/>
        </w:rPr>
      </w:pPr>
    </w:p>
    <w:p w14:paraId="7CDF6912" w14:textId="31E3CD49" w:rsidR="008E55A5" w:rsidRPr="00337C7B" w:rsidRDefault="008E55A5" w:rsidP="00E21066">
      <w:pPr>
        <w:ind w:right="990"/>
        <w:rPr>
          <w:rFonts w:ascii="Arial" w:hAnsi="Arial" w:cs="Arial"/>
        </w:rPr>
      </w:pPr>
      <w:r w:rsidRPr="00337C7B">
        <w:rPr>
          <w:rFonts w:ascii="Arial" w:hAnsi="Arial" w:cs="Arial"/>
        </w:rPr>
        <w:t>Others: none</w:t>
      </w:r>
    </w:p>
    <w:p w14:paraId="00E8CBF3" w14:textId="77777777" w:rsidR="008E55A5" w:rsidRPr="00337C7B" w:rsidRDefault="008E55A5" w:rsidP="00E21066">
      <w:pPr>
        <w:ind w:right="990"/>
        <w:rPr>
          <w:rFonts w:ascii="Arial" w:hAnsi="Arial" w:cs="Arial"/>
          <w:sz w:val="22"/>
          <w:szCs w:val="22"/>
        </w:rPr>
      </w:pPr>
    </w:p>
    <w:p w14:paraId="6223A778" w14:textId="77777777" w:rsidR="00604B57" w:rsidRPr="00337C7B" w:rsidRDefault="00604B57" w:rsidP="00E21066">
      <w:pPr>
        <w:tabs>
          <w:tab w:val="left" w:pos="0"/>
        </w:tabs>
        <w:ind w:right="990"/>
        <w:jc w:val="both"/>
        <w:rPr>
          <w:rFonts w:ascii="Arial" w:hAnsi="Arial" w:cs="Arial"/>
        </w:rPr>
      </w:pPr>
    </w:p>
    <w:p w14:paraId="0CDC9B09" w14:textId="77777777" w:rsidR="00604B57" w:rsidRPr="00337C7B" w:rsidRDefault="00604B57" w:rsidP="00E21066">
      <w:pPr>
        <w:pStyle w:val="ListParagraph"/>
        <w:numPr>
          <w:ilvl w:val="0"/>
          <w:numId w:val="33"/>
        </w:numPr>
        <w:tabs>
          <w:tab w:val="left" w:pos="1995"/>
        </w:tabs>
        <w:spacing w:after="120"/>
        <w:ind w:right="990"/>
        <w:jc w:val="both"/>
        <w:rPr>
          <w:rFonts w:ascii="Arial" w:hAnsi="Arial" w:cs="Arial"/>
          <w:b/>
          <w:sz w:val="24"/>
          <w:szCs w:val="24"/>
        </w:rPr>
      </w:pPr>
      <w:r w:rsidRPr="00337C7B">
        <w:rPr>
          <w:rFonts w:ascii="Arial" w:hAnsi="Arial" w:cs="Arial"/>
          <w:b/>
          <w:sz w:val="24"/>
          <w:szCs w:val="24"/>
        </w:rPr>
        <w:t xml:space="preserve">CALL TO ORDER </w:t>
      </w:r>
    </w:p>
    <w:p w14:paraId="06346617" w14:textId="6864DD65" w:rsidR="00604B57" w:rsidRPr="00337C7B" w:rsidRDefault="00604B57" w:rsidP="00E21066">
      <w:pPr>
        <w:pStyle w:val="ListParagraph"/>
        <w:tabs>
          <w:tab w:val="left" w:pos="0"/>
        </w:tabs>
        <w:ind w:left="1080" w:right="990"/>
        <w:jc w:val="both"/>
        <w:rPr>
          <w:rFonts w:ascii="Arial" w:hAnsi="Arial" w:cs="Arial"/>
          <w:sz w:val="24"/>
          <w:szCs w:val="24"/>
        </w:rPr>
      </w:pPr>
      <w:r w:rsidRPr="00337C7B">
        <w:rPr>
          <w:rFonts w:ascii="Arial" w:hAnsi="Arial" w:cs="Arial"/>
          <w:sz w:val="24"/>
          <w:szCs w:val="24"/>
        </w:rPr>
        <w:t>Mr. Gooch called the meeting to order at 9:3</w:t>
      </w:r>
      <w:r w:rsidR="00AB0D62" w:rsidRPr="00337C7B">
        <w:rPr>
          <w:rFonts w:ascii="Arial" w:hAnsi="Arial" w:cs="Arial"/>
          <w:sz w:val="24"/>
          <w:szCs w:val="24"/>
        </w:rPr>
        <w:t>5</w:t>
      </w:r>
      <w:r w:rsidRPr="00337C7B">
        <w:rPr>
          <w:rFonts w:ascii="Arial" w:hAnsi="Arial" w:cs="Arial"/>
          <w:sz w:val="24"/>
          <w:szCs w:val="24"/>
        </w:rPr>
        <w:t xml:space="preserve"> a.m.</w:t>
      </w:r>
    </w:p>
    <w:p w14:paraId="008E4FE0" w14:textId="77777777" w:rsidR="00AB0D62" w:rsidRPr="00337C7B" w:rsidRDefault="00AB0D62" w:rsidP="00E21066">
      <w:pPr>
        <w:pStyle w:val="ListParagraph"/>
        <w:tabs>
          <w:tab w:val="left" w:pos="0"/>
        </w:tabs>
        <w:ind w:left="1080" w:right="990"/>
        <w:jc w:val="both"/>
        <w:rPr>
          <w:rFonts w:ascii="Arial" w:hAnsi="Arial" w:cs="Arial"/>
          <w:sz w:val="24"/>
          <w:szCs w:val="24"/>
        </w:rPr>
      </w:pPr>
    </w:p>
    <w:p w14:paraId="233D2E37" w14:textId="77777777" w:rsidR="00604B57" w:rsidRPr="00337C7B" w:rsidRDefault="00604B57" w:rsidP="00E21066">
      <w:pPr>
        <w:pStyle w:val="ListParagraph"/>
        <w:numPr>
          <w:ilvl w:val="0"/>
          <w:numId w:val="33"/>
        </w:numPr>
        <w:tabs>
          <w:tab w:val="left" w:pos="0"/>
        </w:tabs>
        <w:spacing w:after="200" w:line="276" w:lineRule="auto"/>
        <w:ind w:right="990"/>
        <w:jc w:val="both"/>
        <w:rPr>
          <w:rFonts w:ascii="Arial" w:hAnsi="Arial" w:cs="Arial"/>
          <w:b/>
          <w:sz w:val="24"/>
          <w:szCs w:val="24"/>
        </w:rPr>
      </w:pPr>
      <w:r w:rsidRPr="00337C7B">
        <w:rPr>
          <w:rFonts w:ascii="Arial" w:hAnsi="Arial" w:cs="Arial"/>
          <w:b/>
          <w:sz w:val="24"/>
          <w:szCs w:val="24"/>
        </w:rPr>
        <w:t xml:space="preserve">ITEMS FOR APPROVAL </w:t>
      </w:r>
    </w:p>
    <w:p w14:paraId="7D22ADBF" w14:textId="77777777" w:rsidR="00604B57" w:rsidRPr="00337C7B" w:rsidRDefault="00604B57" w:rsidP="00E21066">
      <w:pPr>
        <w:pStyle w:val="ListParagraph"/>
        <w:numPr>
          <w:ilvl w:val="0"/>
          <w:numId w:val="34"/>
        </w:numPr>
        <w:spacing w:line="276" w:lineRule="auto"/>
        <w:ind w:right="990"/>
        <w:jc w:val="both"/>
        <w:rPr>
          <w:rFonts w:ascii="Arial" w:hAnsi="Arial" w:cs="Arial"/>
          <w:b/>
          <w:sz w:val="24"/>
          <w:szCs w:val="24"/>
        </w:rPr>
      </w:pPr>
      <w:r w:rsidRPr="00337C7B">
        <w:rPr>
          <w:rFonts w:ascii="Arial" w:hAnsi="Arial" w:cs="Arial"/>
          <w:b/>
          <w:sz w:val="24"/>
          <w:szCs w:val="24"/>
        </w:rPr>
        <w:t>Approval of October Meeting Minutes:</w:t>
      </w:r>
    </w:p>
    <w:p w14:paraId="36707A50" w14:textId="1ADE3558" w:rsidR="00604B57" w:rsidRPr="00337C7B" w:rsidRDefault="00604B57" w:rsidP="00E21066">
      <w:pPr>
        <w:pStyle w:val="ListParagraph"/>
        <w:spacing w:after="120"/>
        <w:ind w:left="1440" w:right="990"/>
        <w:jc w:val="both"/>
        <w:rPr>
          <w:rFonts w:ascii="Arial" w:hAnsi="Arial" w:cs="Arial"/>
          <w:sz w:val="24"/>
          <w:szCs w:val="24"/>
        </w:rPr>
      </w:pPr>
      <w:r w:rsidRPr="00337C7B">
        <w:rPr>
          <w:rFonts w:ascii="Arial" w:hAnsi="Arial" w:cs="Arial"/>
          <w:sz w:val="24"/>
          <w:szCs w:val="24"/>
        </w:rPr>
        <w:t xml:space="preserve">Mr. Greenberg made a motion to approve the </w:t>
      </w:r>
      <w:r w:rsidR="00827A4B" w:rsidRPr="00337C7B">
        <w:rPr>
          <w:rFonts w:ascii="Arial" w:hAnsi="Arial" w:cs="Arial"/>
          <w:sz w:val="24"/>
          <w:szCs w:val="24"/>
        </w:rPr>
        <w:t>February</w:t>
      </w:r>
      <w:r w:rsidRPr="00337C7B">
        <w:rPr>
          <w:rFonts w:ascii="Arial" w:hAnsi="Arial" w:cs="Arial"/>
          <w:sz w:val="24"/>
          <w:szCs w:val="24"/>
        </w:rPr>
        <w:t xml:space="preserve"> meeting minutes.</w:t>
      </w:r>
      <w:r w:rsidR="00AC2C75" w:rsidRPr="00337C7B">
        <w:rPr>
          <w:rFonts w:ascii="Arial" w:hAnsi="Arial" w:cs="Arial"/>
          <w:sz w:val="24"/>
          <w:szCs w:val="24"/>
        </w:rPr>
        <w:t xml:space="preserve"> </w:t>
      </w:r>
      <w:r w:rsidRPr="00337C7B">
        <w:rPr>
          <w:rFonts w:ascii="Arial" w:hAnsi="Arial" w:cs="Arial"/>
          <w:sz w:val="24"/>
          <w:szCs w:val="24"/>
        </w:rPr>
        <w:t xml:space="preserve">Ms. </w:t>
      </w:r>
      <w:r w:rsidR="00AC2C75" w:rsidRPr="00337C7B">
        <w:rPr>
          <w:rFonts w:ascii="Arial" w:hAnsi="Arial" w:cs="Arial"/>
          <w:sz w:val="24"/>
          <w:szCs w:val="24"/>
        </w:rPr>
        <w:t>Coblentz</w:t>
      </w:r>
      <w:r w:rsidRPr="00337C7B">
        <w:rPr>
          <w:rFonts w:ascii="Arial" w:hAnsi="Arial" w:cs="Arial"/>
          <w:sz w:val="24"/>
          <w:szCs w:val="24"/>
        </w:rPr>
        <w:t xml:space="preserve"> seconded the motion, and it was unanimously passed.  </w:t>
      </w:r>
    </w:p>
    <w:p w14:paraId="141127B5" w14:textId="446A53AC" w:rsidR="00604B57" w:rsidRPr="00337C7B" w:rsidRDefault="00604B57" w:rsidP="00E21066">
      <w:pPr>
        <w:numPr>
          <w:ilvl w:val="0"/>
          <w:numId w:val="34"/>
        </w:numPr>
        <w:ind w:right="990"/>
        <w:rPr>
          <w:rFonts w:ascii="Arial" w:hAnsi="Arial" w:cs="Arial"/>
          <w:b/>
          <w:bCs/>
        </w:rPr>
      </w:pPr>
      <w:r w:rsidRPr="00337C7B">
        <w:rPr>
          <w:rFonts w:ascii="Arial" w:hAnsi="Arial" w:cs="Arial"/>
          <w:b/>
          <w:bCs/>
          <w:color w:val="000000"/>
        </w:rPr>
        <w:t>Inducement Resolution for Taxable Revenue Bonds for Druid Hills Manor Project</w:t>
      </w:r>
      <w:r w:rsidRPr="00337C7B">
        <w:rPr>
          <w:rFonts w:ascii="Arial" w:hAnsi="Arial" w:cs="Arial"/>
          <w:b/>
          <w:bCs/>
        </w:rPr>
        <w:t>:</w:t>
      </w:r>
    </w:p>
    <w:p w14:paraId="3E18CFCA" w14:textId="0465311D" w:rsidR="009B2A11" w:rsidRPr="00337C7B" w:rsidRDefault="009B2A11" w:rsidP="009B2A11">
      <w:pPr>
        <w:ind w:right="990"/>
        <w:rPr>
          <w:rFonts w:ascii="Arial" w:hAnsi="Arial" w:cs="Arial"/>
          <w:b/>
          <w:bCs/>
        </w:rPr>
      </w:pPr>
    </w:p>
    <w:p w14:paraId="71F09ED4" w14:textId="5EB89A26" w:rsidR="002D1772" w:rsidRPr="00337C7B" w:rsidRDefault="006B76AB" w:rsidP="009B2A11">
      <w:pPr>
        <w:pStyle w:val="ListParagraph"/>
        <w:numPr>
          <w:ilvl w:val="0"/>
          <w:numId w:val="35"/>
        </w:numPr>
        <w:ind w:right="990"/>
        <w:rPr>
          <w:rFonts w:ascii="Arial" w:hAnsi="Arial" w:cs="Arial"/>
          <w:sz w:val="24"/>
          <w:szCs w:val="24"/>
        </w:rPr>
      </w:pPr>
      <w:r w:rsidRPr="00337C7B">
        <w:rPr>
          <w:rFonts w:ascii="Arial" w:hAnsi="Arial" w:cs="Arial"/>
          <w:sz w:val="24"/>
          <w:szCs w:val="24"/>
        </w:rPr>
        <w:t xml:space="preserve">Sunny </w:t>
      </w:r>
      <w:r w:rsidR="00313F62">
        <w:rPr>
          <w:rFonts w:ascii="Arial" w:hAnsi="Arial" w:cs="Arial"/>
          <w:sz w:val="24"/>
          <w:szCs w:val="24"/>
        </w:rPr>
        <w:t xml:space="preserve">Anderson </w:t>
      </w:r>
      <w:r w:rsidRPr="00337C7B">
        <w:rPr>
          <w:rFonts w:ascii="Arial" w:hAnsi="Arial" w:cs="Arial"/>
          <w:sz w:val="24"/>
          <w:szCs w:val="24"/>
        </w:rPr>
        <w:t>gave an overview of the proj</w:t>
      </w:r>
      <w:r w:rsidR="00D3214C" w:rsidRPr="00337C7B">
        <w:rPr>
          <w:rFonts w:ascii="Arial" w:hAnsi="Arial" w:cs="Arial"/>
          <w:sz w:val="24"/>
          <w:szCs w:val="24"/>
        </w:rPr>
        <w:t>ect; details can be viewed on the project Fact Sheet</w:t>
      </w:r>
      <w:r w:rsidR="00925D16" w:rsidRPr="00337C7B">
        <w:rPr>
          <w:rFonts w:ascii="Arial" w:hAnsi="Arial" w:cs="Arial"/>
          <w:sz w:val="24"/>
          <w:szCs w:val="24"/>
        </w:rPr>
        <w:t xml:space="preserve"> which is part of the PIR Committee documents</w:t>
      </w:r>
      <w:r w:rsidR="00BD4500">
        <w:rPr>
          <w:rFonts w:ascii="Arial" w:hAnsi="Arial" w:cs="Arial"/>
          <w:sz w:val="24"/>
          <w:szCs w:val="24"/>
        </w:rPr>
        <w:t xml:space="preserve"> found on Dropbox</w:t>
      </w:r>
      <w:r w:rsidR="00D3214C" w:rsidRPr="00337C7B">
        <w:rPr>
          <w:rFonts w:ascii="Arial" w:hAnsi="Arial" w:cs="Arial"/>
          <w:sz w:val="24"/>
          <w:szCs w:val="24"/>
        </w:rPr>
        <w:t>. No project details have changed from the February PIR meeting.</w:t>
      </w:r>
    </w:p>
    <w:p w14:paraId="6574F30D" w14:textId="5694E017" w:rsidR="00D462AE" w:rsidRPr="00337C7B" w:rsidRDefault="00EA286D" w:rsidP="009B2A11">
      <w:pPr>
        <w:pStyle w:val="ListParagraph"/>
        <w:numPr>
          <w:ilvl w:val="0"/>
          <w:numId w:val="35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</w:t>
      </w:r>
      <w:r w:rsidR="000E0C1D" w:rsidRPr="00337C7B">
        <w:rPr>
          <w:rFonts w:ascii="Arial" w:hAnsi="Arial" w:cs="Arial"/>
          <w:sz w:val="24"/>
          <w:szCs w:val="24"/>
        </w:rPr>
        <w:t xml:space="preserve"> pulled together a document which </w:t>
      </w:r>
      <w:r w:rsidR="005C6072" w:rsidRPr="00337C7B">
        <w:rPr>
          <w:rFonts w:ascii="Arial" w:hAnsi="Arial" w:cs="Arial"/>
          <w:sz w:val="24"/>
          <w:szCs w:val="24"/>
        </w:rPr>
        <w:t>laid out Extraordinary Circumstances for this project</w:t>
      </w:r>
      <w:r w:rsidR="002F5FF7" w:rsidRPr="00337C7B">
        <w:rPr>
          <w:rFonts w:ascii="Arial" w:hAnsi="Arial" w:cs="Arial"/>
          <w:sz w:val="24"/>
          <w:szCs w:val="24"/>
        </w:rPr>
        <w:t>. This document is available in the meeting documents folder.</w:t>
      </w:r>
    </w:p>
    <w:p w14:paraId="1C8E4449" w14:textId="77777777" w:rsidR="00AC543F" w:rsidRDefault="00434602" w:rsidP="009B2A11">
      <w:pPr>
        <w:pStyle w:val="ListParagraph"/>
        <w:numPr>
          <w:ilvl w:val="0"/>
          <w:numId w:val="35"/>
        </w:numPr>
        <w:ind w:right="990"/>
        <w:rPr>
          <w:rFonts w:ascii="Arial" w:hAnsi="Arial" w:cs="Arial"/>
          <w:sz w:val="24"/>
          <w:szCs w:val="24"/>
        </w:rPr>
      </w:pPr>
      <w:r w:rsidRPr="00337C7B">
        <w:rPr>
          <w:rFonts w:ascii="Arial" w:hAnsi="Arial" w:cs="Arial"/>
          <w:sz w:val="24"/>
          <w:szCs w:val="24"/>
        </w:rPr>
        <w:t xml:space="preserve">Discussion: </w:t>
      </w:r>
    </w:p>
    <w:p w14:paraId="30A41161" w14:textId="7AA4DCF2" w:rsidR="000F1F65" w:rsidRPr="00337C7B" w:rsidRDefault="00E6184B" w:rsidP="00AC543F">
      <w:pPr>
        <w:pStyle w:val="ListParagraph"/>
        <w:numPr>
          <w:ilvl w:val="1"/>
          <w:numId w:val="35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34602" w:rsidRPr="00337C7B">
        <w:rPr>
          <w:rFonts w:ascii="Arial" w:hAnsi="Arial" w:cs="Arial"/>
          <w:sz w:val="24"/>
          <w:szCs w:val="24"/>
        </w:rPr>
        <w:t>hy this project is requesting an incentive</w:t>
      </w:r>
      <w:r>
        <w:rPr>
          <w:rFonts w:ascii="Arial" w:hAnsi="Arial" w:cs="Arial"/>
          <w:sz w:val="24"/>
          <w:szCs w:val="24"/>
        </w:rPr>
        <w:t xml:space="preserve">. </w:t>
      </w:r>
      <w:r w:rsidR="00FA5239">
        <w:rPr>
          <w:rFonts w:ascii="Arial" w:hAnsi="Arial" w:cs="Arial"/>
          <w:sz w:val="24"/>
          <w:szCs w:val="24"/>
        </w:rPr>
        <w:t>Ed Allen and Tom Harrold spoke on behalf of the Applicant</w:t>
      </w:r>
      <w:r w:rsidR="00371466" w:rsidRPr="00337C7B">
        <w:rPr>
          <w:rFonts w:ascii="Arial" w:hAnsi="Arial" w:cs="Arial"/>
          <w:sz w:val="24"/>
          <w:szCs w:val="24"/>
        </w:rPr>
        <w:t xml:space="preserve">: </w:t>
      </w:r>
      <w:r w:rsidR="00447662" w:rsidRPr="00337C7B">
        <w:rPr>
          <w:rFonts w:ascii="Arial" w:hAnsi="Arial" w:cs="Arial"/>
          <w:sz w:val="24"/>
          <w:szCs w:val="24"/>
        </w:rPr>
        <w:t>the site is a brownfield</w:t>
      </w:r>
      <w:r>
        <w:rPr>
          <w:rFonts w:ascii="Arial" w:hAnsi="Arial" w:cs="Arial"/>
          <w:sz w:val="24"/>
          <w:szCs w:val="24"/>
        </w:rPr>
        <w:t>;</w:t>
      </w:r>
      <w:r w:rsidR="008C0A0D" w:rsidRPr="00337C7B">
        <w:rPr>
          <w:rFonts w:ascii="Arial" w:hAnsi="Arial" w:cs="Arial"/>
          <w:sz w:val="24"/>
          <w:szCs w:val="24"/>
        </w:rPr>
        <w:t xml:space="preserve"> current use is not highest and best use</w:t>
      </w:r>
      <w:r>
        <w:rPr>
          <w:rFonts w:ascii="Arial" w:hAnsi="Arial" w:cs="Arial"/>
          <w:sz w:val="24"/>
          <w:szCs w:val="24"/>
        </w:rPr>
        <w:t>; t</w:t>
      </w:r>
      <w:r w:rsidR="0035436D" w:rsidRPr="00337C7B">
        <w:rPr>
          <w:rFonts w:ascii="Arial" w:hAnsi="Arial" w:cs="Arial"/>
          <w:sz w:val="24"/>
          <w:szCs w:val="24"/>
        </w:rPr>
        <w:t>here are traffic improvements needed</w:t>
      </w:r>
      <w:r>
        <w:rPr>
          <w:rFonts w:ascii="Arial" w:hAnsi="Arial" w:cs="Arial"/>
          <w:sz w:val="24"/>
          <w:szCs w:val="24"/>
        </w:rPr>
        <w:t>; c</w:t>
      </w:r>
      <w:r w:rsidR="00371466" w:rsidRPr="00337C7B">
        <w:rPr>
          <w:rFonts w:ascii="Arial" w:hAnsi="Arial" w:cs="Arial"/>
          <w:sz w:val="24"/>
          <w:szCs w:val="24"/>
        </w:rPr>
        <w:t>on</w:t>
      </w:r>
      <w:r w:rsidR="00F865B7" w:rsidRPr="00337C7B">
        <w:rPr>
          <w:rFonts w:ascii="Arial" w:hAnsi="Arial" w:cs="Arial"/>
          <w:sz w:val="24"/>
          <w:szCs w:val="24"/>
        </w:rPr>
        <w:t>structions costs have gone up</w:t>
      </w:r>
      <w:r>
        <w:rPr>
          <w:rFonts w:ascii="Arial" w:hAnsi="Arial" w:cs="Arial"/>
          <w:sz w:val="24"/>
          <w:szCs w:val="24"/>
        </w:rPr>
        <w:t>; t</w:t>
      </w:r>
      <w:r w:rsidR="00F865B7" w:rsidRPr="00337C7B">
        <w:rPr>
          <w:rFonts w:ascii="Arial" w:hAnsi="Arial" w:cs="Arial"/>
          <w:sz w:val="24"/>
          <w:szCs w:val="24"/>
        </w:rPr>
        <w:t xml:space="preserve">he affordable housing </w:t>
      </w:r>
      <w:r w:rsidR="00DC5DBA" w:rsidRPr="00337C7B">
        <w:rPr>
          <w:rFonts w:ascii="Arial" w:hAnsi="Arial" w:cs="Arial"/>
          <w:sz w:val="24"/>
          <w:szCs w:val="24"/>
        </w:rPr>
        <w:t>will be advertised toward</w:t>
      </w:r>
      <w:r w:rsidR="009D5F12" w:rsidRPr="00337C7B">
        <w:rPr>
          <w:rFonts w:ascii="Arial" w:hAnsi="Arial" w:cs="Arial"/>
          <w:sz w:val="24"/>
          <w:szCs w:val="24"/>
        </w:rPr>
        <w:t xml:space="preserve"> first </w:t>
      </w:r>
      <w:r w:rsidR="009D5F12" w:rsidRPr="00337C7B">
        <w:rPr>
          <w:rFonts w:ascii="Arial" w:hAnsi="Arial" w:cs="Arial"/>
          <w:sz w:val="24"/>
          <w:szCs w:val="24"/>
        </w:rPr>
        <w:lastRenderedPageBreak/>
        <w:t>responders</w:t>
      </w:r>
      <w:r>
        <w:rPr>
          <w:rFonts w:ascii="Arial" w:hAnsi="Arial" w:cs="Arial"/>
          <w:sz w:val="24"/>
          <w:szCs w:val="24"/>
        </w:rPr>
        <w:t>; t</w:t>
      </w:r>
      <w:r w:rsidR="009D5F12" w:rsidRPr="00337C7B">
        <w:rPr>
          <w:rFonts w:ascii="Arial" w:hAnsi="Arial" w:cs="Arial"/>
          <w:sz w:val="24"/>
          <w:szCs w:val="24"/>
        </w:rPr>
        <w:t>he hotel is for families of people staying at hospital</w:t>
      </w:r>
      <w:r>
        <w:rPr>
          <w:rFonts w:ascii="Arial" w:hAnsi="Arial" w:cs="Arial"/>
          <w:sz w:val="24"/>
          <w:szCs w:val="24"/>
        </w:rPr>
        <w:t>;</w:t>
      </w:r>
      <w:r w:rsidR="009D5F12" w:rsidRPr="00337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7A5F0C" w:rsidRPr="00337C7B">
        <w:rPr>
          <w:rFonts w:ascii="Arial" w:hAnsi="Arial" w:cs="Arial"/>
          <w:sz w:val="24"/>
          <w:szCs w:val="24"/>
        </w:rPr>
        <w:t>he project is not financially feasible without the abatement</w:t>
      </w:r>
      <w:r w:rsidR="009A6892">
        <w:rPr>
          <w:rFonts w:ascii="Arial" w:hAnsi="Arial" w:cs="Arial"/>
          <w:sz w:val="24"/>
          <w:szCs w:val="24"/>
        </w:rPr>
        <w:t xml:space="preserve">; company argues that </w:t>
      </w:r>
      <w:r w:rsidR="00C32DF4" w:rsidRPr="00337C7B">
        <w:rPr>
          <w:rFonts w:ascii="Arial" w:hAnsi="Arial" w:cs="Arial"/>
          <w:sz w:val="24"/>
          <w:szCs w:val="24"/>
        </w:rPr>
        <w:t>development would</w:t>
      </w:r>
      <w:r w:rsidR="009A6892">
        <w:rPr>
          <w:rFonts w:ascii="Arial" w:hAnsi="Arial" w:cs="Arial"/>
          <w:sz w:val="24"/>
          <w:szCs w:val="24"/>
        </w:rPr>
        <w:t xml:space="preserve"> not</w:t>
      </w:r>
      <w:r w:rsidR="00C32DF4" w:rsidRPr="00337C7B">
        <w:rPr>
          <w:rFonts w:ascii="Arial" w:hAnsi="Arial" w:cs="Arial"/>
          <w:sz w:val="24"/>
          <w:szCs w:val="24"/>
        </w:rPr>
        <w:t xml:space="preserve"> happen here without an </w:t>
      </w:r>
      <w:r w:rsidR="009A6892">
        <w:rPr>
          <w:rFonts w:ascii="Arial" w:hAnsi="Arial" w:cs="Arial"/>
          <w:sz w:val="24"/>
          <w:szCs w:val="24"/>
        </w:rPr>
        <w:t>incentive</w:t>
      </w:r>
      <w:r w:rsidR="00235F85">
        <w:rPr>
          <w:rFonts w:ascii="Arial" w:hAnsi="Arial" w:cs="Arial"/>
          <w:sz w:val="24"/>
          <w:szCs w:val="24"/>
        </w:rPr>
        <w:t>; affordable housing</w:t>
      </w:r>
      <w:r w:rsidR="006716F6">
        <w:rPr>
          <w:rFonts w:ascii="Arial" w:hAnsi="Arial" w:cs="Arial"/>
          <w:sz w:val="24"/>
          <w:szCs w:val="24"/>
        </w:rPr>
        <w:t xml:space="preserve"> adds additional burdens to obtaining financing</w:t>
      </w:r>
      <w:r w:rsidR="005D026D" w:rsidRPr="00337C7B">
        <w:rPr>
          <w:rFonts w:ascii="Arial" w:hAnsi="Arial" w:cs="Arial"/>
          <w:sz w:val="24"/>
          <w:szCs w:val="24"/>
        </w:rPr>
        <w:t xml:space="preserve">. </w:t>
      </w:r>
    </w:p>
    <w:p w14:paraId="21258290" w14:textId="0E8ECE51" w:rsidR="00F720F8" w:rsidRPr="00337C7B" w:rsidRDefault="00471EB8" w:rsidP="00AC543F">
      <w:pPr>
        <w:pStyle w:val="ListParagraph"/>
        <w:numPr>
          <w:ilvl w:val="1"/>
          <w:numId w:val="35"/>
        </w:numPr>
        <w:ind w:righ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Development Housing Analysis. </w:t>
      </w:r>
      <w:r w:rsidR="00C74026">
        <w:rPr>
          <w:rFonts w:ascii="Arial" w:hAnsi="Arial" w:cs="Arial"/>
          <w:sz w:val="24"/>
          <w:szCs w:val="24"/>
        </w:rPr>
        <w:t>S</w:t>
      </w:r>
      <w:r w:rsidR="00633C33" w:rsidRPr="00337C7B">
        <w:rPr>
          <w:rFonts w:ascii="Arial" w:hAnsi="Arial" w:cs="Arial"/>
          <w:sz w:val="24"/>
          <w:szCs w:val="24"/>
        </w:rPr>
        <w:t>taff has provided all</w:t>
      </w:r>
      <w:r w:rsidR="00C74026">
        <w:rPr>
          <w:rFonts w:ascii="Arial" w:hAnsi="Arial" w:cs="Arial"/>
          <w:sz w:val="24"/>
          <w:szCs w:val="24"/>
        </w:rPr>
        <w:t xml:space="preserve"> the</w:t>
      </w:r>
      <w:r w:rsidR="00633C33" w:rsidRPr="00337C7B">
        <w:rPr>
          <w:rFonts w:ascii="Arial" w:hAnsi="Arial" w:cs="Arial"/>
          <w:sz w:val="24"/>
          <w:szCs w:val="24"/>
        </w:rPr>
        <w:t xml:space="preserve"> information we have </w:t>
      </w:r>
      <w:r w:rsidR="00C74026">
        <w:rPr>
          <w:rFonts w:ascii="Arial" w:hAnsi="Arial" w:cs="Arial"/>
          <w:sz w:val="24"/>
          <w:szCs w:val="24"/>
        </w:rPr>
        <w:t>for the analysis. W</w:t>
      </w:r>
      <w:r w:rsidR="00633C33" w:rsidRPr="00337C7B">
        <w:rPr>
          <w:rFonts w:ascii="Arial" w:hAnsi="Arial" w:cs="Arial"/>
          <w:sz w:val="24"/>
          <w:szCs w:val="24"/>
        </w:rPr>
        <w:t>e have not received the analysis yet.</w:t>
      </w:r>
      <w:r w:rsidR="005849AB" w:rsidRPr="00337C7B">
        <w:rPr>
          <w:rFonts w:ascii="Arial" w:hAnsi="Arial" w:cs="Arial"/>
          <w:sz w:val="24"/>
          <w:szCs w:val="24"/>
        </w:rPr>
        <w:t xml:space="preserve"> </w:t>
      </w:r>
    </w:p>
    <w:p w14:paraId="0B75B20A" w14:textId="44EB463B" w:rsidR="00DE6CBF" w:rsidRPr="00337C7B" w:rsidRDefault="00F10155" w:rsidP="00AC543F">
      <w:pPr>
        <w:pStyle w:val="ListParagraph"/>
        <w:numPr>
          <w:ilvl w:val="1"/>
          <w:numId w:val="35"/>
        </w:numPr>
        <w:ind w:right="990"/>
        <w:rPr>
          <w:rFonts w:ascii="Arial" w:hAnsi="Arial" w:cs="Arial"/>
          <w:sz w:val="24"/>
          <w:szCs w:val="24"/>
        </w:rPr>
      </w:pPr>
      <w:r w:rsidRPr="00337C7B">
        <w:rPr>
          <w:rFonts w:ascii="Arial" w:hAnsi="Arial" w:cs="Arial"/>
          <w:sz w:val="24"/>
          <w:szCs w:val="24"/>
        </w:rPr>
        <w:t>The office is intended to be a medical office</w:t>
      </w:r>
      <w:r w:rsidR="00933DB1" w:rsidRPr="00337C7B">
        <w:rPr>
          <w:rFonts w:ascii="Arial" w:hAnsi="Arial" w:cs="Arial"/>
          <w:sz w:val="24"/>
          <w:szCs w:val="24"/>
        </w:rPr>
        <w:t xml:space="preserve"> to support CHOA/ Emory and DeKalb’s healthcare &amp; life sciences ecosystem</w:t>
      </w:r>
      <w:r w:rsidRPr="00337C7B">
        <w:rPr>
          <w:rFonts w:ascii="Arial" w:hAnsi="Arial" w:cs="Arial"/>
          <w:sz w:val="24"/>
          <w:szCs w:val="24"/>
        </w:rPr>
        <w:t>, and will be buil</w:t>
      </w:r>
      <w:r w:rsidR="00BF34C3" w:rsidRPr="00337C7B">
        <w:rPr>
          <w:rFonts w:ascii="Arial" w:hAnsi="Arial" w:cs="Arial"/>
          <w:sz w:val="24"/>
          <w:szCs w:val="24"/>
        </w:rPr>
        <w:t>t</w:t>
      </w:r>
      <w:r w:rsidRPr="00337C7B">
        <w:rPr>
          <w:rFonts w:ascii="Arial" w:hAnsi="Arial" w:cs="Arial"/>
          <w:sz w:val="24"/>
          <w:szCs w:val="24"/>
        </w:rPr>
        <w:t xml:space="preserve"> on spec.</w:t>
      </w:r>
      <w:r w:rsidR="00EB0695" w:rsidRPr="00337C7B">
        <w:rPr>
          <w:rFonts w:ascii="Arial" w:hAnsi="Arial" w:cs="Arial"/>
          <w:sz w:val="24"/>
          <w:szCs w:val="24"/>
        </w:rPr>
        <w:t xml:space="preserve"> Related is working with a group that works frequently with </w:t>
      </w:r>
      <w:r w:rsidR="007D2BC1" w:rsidRPr="00337C7B">
        <w:rPr>
          <w:rFonts w:ascii="Arial" w:hAnsi="Arial" w:cs="Arial"/>
          <w:sz w:val="24"/>
          <w:szCs w:val="24"/>
        </w:rPr>
        <w:t>the medical system.</w:t>
      </w:r>
    </w:p>
    <w:p w14:paraId="3C209EB0" w14:textId="65D3A4E8" w:rsidR="00E22EE4" w:rsidRPr="004058D5" w:rsidRDefault="004B24C4" w:rsidP="008342CA">
      <w:pPr>
        <w:pStyle w:val="ListParagraph"/>
        <w:numPr>
          <w:ilvl w:val="1"/>
          <w:numId w:val="35"/>
        </w:numPr>
        <w:ind w:right="990"/>
        <w:rPr>
          <w:rFonts w:ascii="Arial" w:hAnsi="Arial" w:cs="Arial"/>
          <w:sz w:val="24"/>
          <w:szCs w:val="24"/>
        </w:rPr>
      </w:pPr>
      <w:r w:rsidRPr="004058D5">
        <w:rPr>
          <w:rFonts w:ascii="Arial" w:hAnsi="Arial" w:cs="Arial"/>
          <w:sz w:val="24"/>
          <w:szCs w:val="24"/>
        </w:rPr>
        <w:t>Mr. Greenberg</w:t>
      </w:r>
      <w:r w:rsidR="00E81CDD" w:rsidRPr="004058D5">
        <w:rPr>
          <w:rFonts w:ascii="Arial" w:hAnsi="Arial" w:cs="Arial"/>
          <w:sz w:val="24"/>
          <w:szCs w:val="24"/>
        </w:rPr>
        <w:t xml:space="preserve"> wants to revisit the scoring sheet to better identify jobs that are </w:t>
      </w:r>
      <w:r w:rsidR="00373607" w:rsidRPr="004058D5">
        <w:rPr>
          <w:rFonts w:ascii="Arial" w:hAnsi="Arial" w:cs="Arial"/>
          <w:sz w:val="24"/>
          <w:szCs w:val="24"/>
        </w:rPr>
        <w:t>committed</w:t>
      </w:r>
      <w:r w:rsidR="00E81CDD" w:rsidRPr="004058D5">
        <w:rPr>
          <w:rFonts w:ascii="Arial" w:hAnsi="Arial" w:cs="Arial"/>
          <w:sz w:val="24"/>
          <w:szCs w:val="24"/>
        </w:rPr>
        <w:t xml:space="preserve"> </w:t>
      </w:r>
      <w:r w:rsidR="002F072A" w:rsidRPr="004058D5">
        <w:rPr>
          <w:rFonts w:ascii="Arial" w:hAnsi="Arial" w:cs="Arial"/>
          <w:sz w:val="24"/>
          <w:szCs w:val="24"/>
        </w:rPr>
        <w:t>vs those that are not</w:t>
      </w:r>
      <w:r w:rsidR="00E22EE4" w:rsidRPr="004058D5">
        <w:rPr>
          <w:rFonts w:ascii="Arial" w:hAnsi="Arial" w:cs="Arial"/>
          <w:sz w:val="24"/>
          <w:szCs w:val="24"/>
        </w:rPr>
        <w:t>.</w:t>
      </w:r>
    </w:p>
    <w:p w14:paraId="78177CF0" w14:textId="5DF8EFDD" w:rsidR="00604B57" w:rsidRPr="00337C7B" w:rsidRDefault="003F3AE1" w:rsidP="004058D5">
      <w:pPr>
        <w:pStyle w:val="ListParagraph"/>
        <w:numPr>
          <w:ilvl w:val="0"/>
          <w:numId w:val="38"/>
        </w:numPr>
        <w:ind w:right="990"/>
        <w:rPr>
          <w:rFonts w:ascii="Arial" w:hAnsi="Arial" w:cs="Arial"/>
          <w:sz w:val="24"/>
          <w:szCs w:val="24"/>
        </w:rPr>
      </w:pPr>
      <w:r w:rsidRPr="00337C7B">
        <w:rPr>
          <w:rFonts w:ascii="Arial" w:hAnsi="Arial" w:cs="Arial"/>
          <w:sz w:val="24"/>
          <w:szCs w:val="24"/>
        </w:rPr>
        <w:t>Mr</w:t>
      </w:r>
      <w:r w:rsidR="00604B57" w:rsidRPr="00337C7B">
        <w:rPr>
          <w:rFonts w:ascii="Arial" w:hAnsi="Arial" w:cs="Arial"/>
          <w:sz w:val="24"/>
          <w:szCs w:val="24"/>
        </w:rPr>
        <w:t xml:space="preserve">. </w:t>
      </w:r>
      <w:r w:rsidRPr="00337C7B">
        <w:rPr>
          <w:rFonts w:ascii="Arial" w:hAnsi="Arial" w:cs="Arial"/>
          <w:sz w:val="24"/>
          <w:szCs w:val="24"/>
        </w:rPr>
        <w:t>Gooch</w:t>
      </w:r>
      <w:r w:rsidR="00604B57" w:rsidRPr="00337C7B">
        <w:rPr>
          <w:rFonts w:ascii="Arial" w:hAnsi="Arial" w:cs="Arial"/>
          <w:sz w:val="24"/>
          <w:szCs w:val="24"/>
        </w:rPr>
        <w:t xml:space="preserve"> made a motion to </w:t>
      </w:r>
      <w:r w:rsidR="00364C79" w:rsidRPr="00337C7B">
        <w:rPr>
          <w:rFonts w:ascii="Arial" w:hAnsi="Arial" w:cs="Arial"/>
          <w:sz w:val="24"/>
          <w:szCs w:val="24"/>
        </w:rPr>
        <w:t>abstain on voting on the project and</w:t>
      </w:r>
      <w:r w:rsidR="00D8411E" w:rsidRPr="00337C7B">
        <w:rPr>
          <w:rFonts w:ascii="Arial" w:hAnsi="Arial" w:cs="Arial"/>
          <w:sz w:val="24"/>
          <w:szCs w:val="24"/>
        </w:rPr>
        <w:t xml:space="preserve"> let it move to the full board meeting on March 11. </w:t>
      </w:r>
      <w:r w:rsidR="00604B57" w:rsidRPr="00337C7B">
        <w:rPr>
          <w:rFonts w:ascii="Arial" w:hAnsi="Arial" w:cs="Arial"/>
          <w:sz w:val="24"/>
          <w:szCs w:val="24"/>
        </w:rPr>
        <w:t xml:space="preserve">Mr. Greenberg seconded the motion, which was unanimously approved.   </w:t>
      </w:r>
    </w:p>
    <w:p w14:paraId="21C1195F" w14:textId="7722A9D2" w:rsidR="001743D3" w:rsidRPr="005C6D25" w:rsidRDefault="00EA4BA0" w:rsidP="00521456">
      <w:pPr>
        <w:pStyle w:val="ListParagraph"/>
        <w:numPr>
          <w:ilvl w:val="0"/>
          <w:numId w:val="36"/>
        </w:numPr>
        <w:ind w:right="990"/>
        <w:rPr>
          <w:rFonts w:ascii="Arial" w:hAnsi="Arial" w:cs="Arial"/>
          <w:sz w:val="24"/>
          <w:szCs w:val="24"/>
        </w:rPr>
      </w:pPr>
      <w:r w:rsidRPr="005C6D25">
        <w:rPr>
          <w:rFonts w:ascii="Arial" w:hAnsi="Arial" w:cs="Arial"/>
          <w:sz w:val="24"/>
          <w:szCs w:val="24"/>
        </w:rPr>
        <w:t xml:space="preserve">Mr. Monacell </w:t>
      </w:r>
      <w:r w:rsidR="001743D3" w:rsidRPr="005C6D25">
        <w:rPr>
          <w:rFonts w:ascii="Arial" w:hAnsi="Arial" w:cs="Arial"/>
          <w:sz w:val="24"/>
          <w:szCs w:val="24"/>
        </w:rPr>
        <w:t>propose</w:t>
      </w:r>
      <w:r w:rsidRPr="005C6D25">
        <w:rPr>
          <w:rFonts w:ascii="Arial" w:hAnsi="Arial" w:cs="Arial"/>
          <w:sz w:val="24"/>
          <w:szCs w:val="24"/>
        </w:rPr>
        <w:t>d</w:t>
      </w:r>
      <w:r w:rsidR="001743D3" w:rsidRPr="005C6D25">
        <w:rPr>
          <w:rFonts w:ascii="Arial" w:hAnsi="Arial" w:cs="Arial"/>
          <w:sz w:val="24"/>
          <w:szCs w:val="24"/>
        </w:rPr>
        <w:t xml:space="preserve"> that </w:t>
      </w:r>
      <w:r w:rsidRPr="005C6D25">
        <w:rPr>
          <w:rFonts w:ascii="Arial" w:hAnsi="Arial" w:cs="Arial"/>
          <w:sz w:val="24"/>
          <w:szCs w:val="24"/>
        </w:rPr>
        <w:t xml:space="preserve">the Board </w:t>
      </w:r>
      <w:r w:rsidR="001743D3" w:rsidRPr="005C6D25">
        <w:rPr>
          <w:rFonts w:ascii="Arial" w:hAnsi="Arial" w:cs="Arial"/>
          <w:sz w:val="24"/>
          <w:szCs w:val="24"/>
        </w:rPr>
        <w:t>make a motion to approve the extraordinary circumstances for this project before voting on the project</w:t>
      </w:r>
      <w:r w:rsidR="005C6D25" w:rsidRPr="005C6D25">
        <w:rPr>
          <w:rFonts w:ascii="Arial" w:hAnsi="Arial" w:cs="Arial"/>
          <w:sz w:val="24"/>
          <w:szCs w:val="24"/>
        </w:rPr>
        <w:t xml:space="preserve">. He also proposed that </w:t>
      </w:r>
      <w:r w:rsidR="005C6D25">
        <w:rPr>
          <w:rFonts w:ascii="Arial" w:hAnsi="Arial" w:cs="Arial"/>
          <w:sz w:val="24"/>
          <w:szCs w:val="24"/>
        </w:rPr>
        <w:t>t</w:t>
      </w:r>
      <w:r w:rsidR="001743D3" w:rsidRPr="005C6D25">
        <w:rPr>
          <w:rFonts w:ascii="Arial" w:hAnsi="Arial" w:cs="Arial"/>
          <w:sz w:val="24"/>
          <w:szCs w:val="24"/>
        </w:rPr>
        <w:t xml:space="preserve">he </w:t>
      </w:r>
      <w:r w:rsidR="005C6D25">
        <w:rPr>
          <w:rFonts w:ascii="Arial" w:hAnsi="Arial" w:cs="Arial"/>
          <w:sz w:val="24"/>
          <w:szCs w:val="24"/>
        </w:rPr>
        <w:t>PIR C</w:t>
      </w:r>
      <w:r w:rsidR="001743D3" w:rsidRPr="005C6D25">
        <w:rPr>
          <w:rFonts w:ascii="Arial" w:hAnsi="Arial" w:cs="Arial"/>
          <w:sz w:val="24"/>
          <w:szCs w:val="24"/>
        </w:rPr>
        <w:t xml:space="preserve">ommittee consider </w:t>
      </w:r>
      <w:r w:rsidR="00FE6750" w:rsidRPr="005C6D25">
        <w:rPr>
          <w:rFonts w:ascii="Arial" w:hAnsi="Arial" w:cs="Arial"/>
          <w:sz w:val="24"/>
          <w:szCs w:val="24"/>
        </w:rPr>
        <w:t>applying special conditions to th</w:t>
      </w:r>
      <w:r w:rsidR="005C6D25">
        <w:rPr>
          <w:rFonts w:ascii="Arial" w:hAnsi="Arial" w:cs="Arial"/>
          <w:sz w:val="24"/>
          <w:szCs w:val="24"/>
        </w:rPr>
        <w:t>is</w:t>
      </w:r>
      <w:r w:rsidR="00FE6750" w:rsidRPr="005C6D25">
        <w:rPr>
          <w:rFonts w:ascii="Arial" w:hAnsi="Arial" w:cs="Arial"/>
          <w:sz w:val="24"/>
          <w:szCs w:val="24"/>
        </w:rPr>
        <w:t xml:space="preserve"> inducement</w:t>
      </w:r>
      <w:r w:rsidR="00C9080D" w:rsidRPr="005C6D25">
        <w:rPr>
          <w:rFonts w:ascii="Arial" w:hAnsi="Arial" w:cs="Arial"/>
          <w:sz w:val="24"/>
          <w:szCs w:val="24"/>
        </w:rPr>
        <w:t xml:space="preserve">. A typical inducement </w:t>
      </w:r>
      <w:r w:rsidR="005E0281" w:rsidRPr="005C6D25">
        <w:rPr>
          <w:rFonts w:ascii="Arial" w:hAnsi="Arial" w:cs="Arial"/>
          <w:sz w:val="24"/>
          <w:szCs w:val="24"/>
        </w:rPr>
        <w:t xml:space="preserve">does have some conditions such as zoning conflicts or substantial opposition from </w:t>
      </w:r>
      <w:r w:rsidR="0050430F" w:rsidRPr="005C6D25">
        <w:rPr>
          <w:rFonts w:ascii="Arial" w:hAnsi="Arial" w:cs="Arial"/>
          <w:sz w:val="24"/>
          <w:szCs w:val="24"/>
        </w:rPr>
        <w:t>government or community. Doria</w:t>
      </w:r>
      <w:r w:rsidR="00A9556A" w:rsidRPr="005C6D25">
        <w:rPr>
          <w:rFonts w:ascii="Arial" w:hAnsi="Arial" w:cs="Arial"/>
          <w:sz w:val="24"/>
          <w:szCs w:val="24"/>
        </w:rPr>
        <w:t xml:space="preserve">n recommends we not include additional conditions because </w:t>
      </w:r>
      <w:r w:rsidR="00BE6215" w:rsidRPr="005C6D25">
        <w:rPr>
          <w:rFonts w:ascii="Arial" w:hAnsi="Arial" w:cs="Arial"/>
          <w:sz w:val="24"/>
          <w:szCs w:val="24"/>
        </w:rPr>
        <w:t>the usual conditions give us enough coverage.</w:t>
      </w:r>
    </w:p>
    <w:p w14:paraId="399A1434" w14:textId="4FD1A3DE" w:rsidR="00246A6C" w:rsidRPr="00D268C3" w:rsidRDefault="00246A6C" w:rsidP="002E14E2">
      <w:pPr>
        <w:pStyle w:val="ListParagraph"/>
        <w:numPr>
          <w:ilvl w:val="0"/>
          <w:numId w:val="34"/>
        </w:numPr>
        <w:ind w:right="990"/>
        <w:rPr>
          <w:rFonts w:ascii="Arial" w:hAnsi="Arial" w:cs="Arial"/>
          <w:sz w:val="24"/>
          <w:szCs w:val="24"/>
        </w:rPr>
      </w:pPr>
      <w:r w:rsidRPr="00D268C3">
        <w:rPr>
          <w:rFonts w:ascii="Arial" w:hAnsi="Arial" w:cs="Arial"/>
          <w:sz w:val="24"/>
          <w:szCs w:val="24"/>
        </w:rPr>
        <w:t>Mr. Gooch called on Randi to provide the Economic Development update</w:t>
      </w:r>
    </w:p>
    <w:p w14:paraId="341574D5" w14:textId="5154DB93" w:rsidR="00246A6C" w:rsidRPr="00D758E7" w:rsidRDefault="00246A6C" w:rsidP="00246A6C">
      <w:pPr>
        <w:pStyle w:val="ListParagraph"/>
        <w:numPr>
          <w:ilvl w:val="0"/>
          <w:numId w:val="37"/>
        </w:numPr>
        <w:ind w:right="990"/>
        <w:rPr>
          <w:rFonts w:ascii="Arial" w:hAnsi="Arial" w:cs="Arial"/>
          <w:sz w:val="24"/>
          <w:szCs w:val="24"/>
        </w:rPr>
      </w:pPr>
      <w:r w:rsidRPr="00D758E7">
        <w:rPr>
          <w:rFonts w:ascii="Arial" w:hAnsi="Arial" w:cs="Arial"/>
          <w:sz w:val="24"/>
          <w:szCs w:val="24"/>
        </w:rPr>
        <w:t>We have a strong pipeline of projects, especially in manufacturing and logistics.</w:t>
      </w:r>
    </w:p>
    <w:p w14:paraId="3F7865C0" w14:textId="2A6A3795" w:rsidR="00355490" w:rsidRPr="00D758E7" w:rsidRDefault="00355490" w:rsidP="00246A6C">
      <w:pPr>
        <w:pStyle w:val="ListParagraph"/>
        <w:numPr>
          <w:ilvl w:val="0"/>
          <w:numId w:val="37"/>
        </w:numPr>
        <w:ind w:right="990"/>
        <w:rPr>
          <w:rFonts w:ascii="Arial" w:hAnsi="Arial" w:cs="Arial"/>
          <w:sz w:val="24"/>
          <w:szCs w:val="24"/>
        </w:rPr>
      </w:pPr>
      <w:r w:rsidRPr="00D758E7">
        <w:rPr>
          <w:rFonts w:ascii="Arial" w:hAnsi="Arial" w:cs="Arial"/>
          <w:sz w:val="24"/>
          <w:szCs w:val="24"/>
        </w:rPr>
        <w:t>Randi met with site selectors through the ARC’s</w:t>
      </w:r>
      <w:r w:rsidR="00D268C3">
        <w:rPr>
          <w:rFonts w:ascii="Arial" w:hAnsi="Arial" w:cs="Arial"/>
          <w:sz w:val="24"/>
          <w:szCs w:val="24"/>
        </w:rPr>
        <w:t xml:space="preserve"> event.</w:t>
      </w:r>
      <w:r w:rsidRPr="00D758E7">
        <w:rPr>
          <w:rFonts w:ascii="Arial" w:hAnsi="Arial" w:cs="Arial"/>
          <w:sz w:val="24"/>
          <w:szCs w:val="24"/>
        </w:rPr>
        <w:t xml:space="preserve"> </w:t>
      </w:r>
    </w:p>
    <w:p w14:paraId="7879E7EA" w14:textId="47E30B25" w:rsidR="00246A6C" w:rsidRPr="00D758E7" w:rsidRDefault="00246A6C" w:rsidP="00246A6C">
      <w:pPr>
        <w:pStyle w:val="ListParagraph"/>
        <w:numPr>
          <w:ilvl w:val="0"/>
          <w:numId w:val="37"/>
        </w:numPr>
        <w:ind w:right="990"/>
        <w:rPr>
          <w:rFonts w:ascii="Arial" w:hAnsi="Arial" w:cs="Arial"/>
          <w:sz w:val="24"/>
          <w:szCs w:val="24"/>
        </w:rPr>
      </w:pPr>
      <w:r w:rsidRPr="00D758E7">
        <w:rPr>
          <w:rFonts w:ascii="Arial" w:hAnsi="Arial" w:cs="Arial"/>
          <w:sz w:val="24"/>
          <w:szCs w:val="24"/>
        </w:rPr>
        <w:t>We have an open position</w:t>
      </w:r>
      <w:r w:rsidR="00D268C3">
        <w:rPr>
          <w:rFonts w:ascii="Arial" w:hAnsi="Arial" w:cs="Arial"/>
          <w:sz w:val="24"/>
          <w:szCs w:val="24"/>
        </w:rPr>
        <w:t>.</w:t>
      </w:r>
    </w:p>
    <w:p w14:paraId="38210E41" w14:textId="77777777" w:rsidR="00604B57" w:rsidRPr="00337C7B" w:rsidRDefault="00604B57" w:rsidP="00E21066">
      <w:pPr>
        <w:ind w:right="990"/>
        <w:jc w:val="both"/>
        <w:rPr>
          <w:rFonts w:ascii="Arial" w:hAnsi="Arial" w:cs="Arial"/>
        </w:rPr>
      </w:pPr>
    </w:p>
    <w:p w14:paraId="38BF0489" w14:textId="796217D1" w:rsidR="00604B57" w:rsidRPr="00337C7B" w:rsidRDefault="00604B57" w:rsidP="00D268C3">
      <w:pPr>
        <w:ind w:right="990"/>
        <w:jc w:val="both"/>
        <w:rPr>
          <w:rFonts w:ascii="Arial" w:hAnsi="Arial" w:cs="Arial"/>
        </w:rPr>
      </w:pPr>
      <w:r w:rsidRPr="00337C7B">
        <w:rPr>
          <w:rFonts w:ascii="Arial" w:hAnsi="Arial" w:cs="Arial"/>
        </w:rPr>
        <w:t>Mr. Gooch moved to adjourn the PIR Committee meeting at 10:</w:t>
      </w:r>
      <w:r w:rsidR="00423408" w:rsidRPr="00337C7B">
        <w:rPr>
          <w:rFonts w:ascii="Arial" w:hAnsi="Arial" w:cs="Arial"/>
        </w:rPr>
        <w:t>23</w:t>
      </w:r>
      <w:r w:rsidRPr="00337C7B">
        <w:rPr>
          <w:rFonts w:ascii="Arial" w:hAnsi="Arial" w:cs="Arial"/>
        </w:rPr>
        <w:t xml:space="preserve"> a.m. </w:t>
      </w:r>
      <w:r w:rsidR="004A1D60">
        <w:rPr>
          <w:rFonts w:ascii="Arial" w:hAnsi="Arial" w:cs="Arial"/>
        </w:rPr>
        <w:t>Ms. Coblentz seconded and the motion was approved.</w:t>
      </w:r>
      <w:r w:rsidRPr="00337C7B">
        <w:rPr>
          <w:rFonts w:ascii="Arial" w:hAnsi="Arial" w:cs="Arial"/>
        </w:rPr>
        <w:t xml:space="preserve"> </w:t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  <w:r w:rsidRPr="00337C7B">
        <w:rPr>
          <w:rFonts w:ascii="Arial" w:hAnsi="Arial" w:cs="Arial"/>
        </w:rPr>
        <w:tab/>
      </w:r>
    </w:p>
    <w:p w14:paraId="131DD9F5" w14:textId="77777777" w:rsidR="00604B57" w:rsidRPr="00337C7B" w:rsidRDefault="00604B57" w:rsidP="00E21066">
      <w:pPr>
        <w:pStyle w:val="ListParagraph"/>
        <w:ind w:left="1080" w:right="990"/>
        <w:jc w:val="both"/>
        <w:rPr>
          <w:rFonts w:ascii="Arial" w:hAnsi="Arial" w:cs="Arial"/>
        </w:rPr>
      </w:pPr>
      <w:r w:rsidRPr="00337C7B">
        <w:rPr>
          <w:rFonts w:ascii="Arial" w:hAnsi="Arial" w:cs="Arial"/>
        </w:rPr>
        <w:t xml:space="preserve">       </w:t>
      </w:r>
      <w:r w:rsidRPr="00337C7B">
        <w:rPr>
          <w:rFonts w:ascii="Arial" w:hAnsi="Arial" w:cs="Arial"/>
        </w:rPr>
        <w:tab/>
      </w:r>
    </w:p>
    <w:p w14:paraId="7B3F4BD7" w14:textId="77777777" w:rsidR="00604B57" w:rsidRPr="00337C7B" w:rsidRDefault="00604B57" w:rsidP="00E21066">
      <w:pPr>
        <w:pStyle w:val="ListParagraph"/>
        <w:ind w:left="1080" w:right="990"/>
        <w:jc w:val="both"/>
        <w:rPr>
          <w:rFonts w:ascii="Arial" w:hAnsi="Arial" w:cs="Arial"/>
        </w:rPr>
      </w:pPr>
    </w:p>
    <w:p w14:paraId="464D6E04" w14:textId="77777777" w:rsidR="00604B57" w:rsidRPr="00337C7B" w:rsidRDefault="00604B57" w:rsidP="00E21066">
      <w:pPr>
        <w:pStyle w:val="ListParagraph"/>
        <w:ind w:left="1080" w:right="990"/>
        <w:jc w:val="both"/>
        <w:rPr>
          <w:rFonts w:ascii="Arial" w:hAnsi="Arial" w:cs="Arial"/>
        </w:rPr>
      </w:pPr>
    </w:p>
    <w:p w14:paraId="2382737C" w14:textId="77777777" w:rsidR="00604B57" w:rsidRPr="00337C7B" w:rsidRDefault="00604B57" w:rsidP="00E21066">
      <w:pPr>
        <w:pStyle w:val="ListParagraph"/>
        <w:ind w:left="1080" w:right="990"/>
        <w:jc w:val="both"/>
        <w:rPr>
          <w:rFonts w:ascii="Arial" w:hAnsi="Arial" w:cs="Arial"/>
        </w:rPr>
      </w:pPr>
    </w:p>
    <w:p w14:paraId="5E952254" w14:textId="77777777" w:rsidR="00604B57" w:rsidRPr="00337C7B" w:rsidRDefault="00604B57" w:rsidP="00E21066">
      <w:pPr>
        <w:pStyle w:val="ListParagraph"/>
        <w:ind w:left="1080" w:right="990"/>
        <w:jc w:val="both"/>
        <w:rPr>
          <w:rFonts w:ascii="Arial" w:hAnsi="Arial" w:cs="Arial"/>
        </w:rPr>
      </w:pPr>
    </w:p>
    <w:p w14:paraId="1A52D8E5" w14:textId="77777777" w:rsidR="00604B57" w:rsidRPr="00337C7B" w:rsidRDefault="00604B57" w:rsidP="00E21066">
      <w:pPr>
        <w:pStyle w:val="ListParagraph"/>
        <w:ind w:left="1080" w:right="990"/>
        <w:jc w:val="both"/>
        <w:rPr>
          <w:rFonts w:ascii="Arial" w:hAnsi="Arial" w:cs="Arial"/>
        </w:rPr>
      </w:pPr>
      <w:r w:rsidRPr="00337C7B">
        <w:rPr>
          <w:rFonts w:ascii="Arial" w:hAnsi="Arial" w:cs="Arial"/>
        </w:rPr>
        <w:t>Adopted by the Board in the meeting of    _________________________,</w:t>
      </w:r>
    </w:p>
    <w:p w14:paraId="77577DA3" w14:textId="77777777" w:rsidR="00604B57" w:rsidRPr="00337C7B" w:rsidRDefault="00604B57" w:rsidP="00E21066">
      <w:pPr>
        <w:ind w:right="990"/>
        <w:jc w:val="both"/>
        <w:rPr>
          <w:rFonts w:ascii="Arial" w:hAnsi="Arial" w:cs="Arial"/>
          <w:sz w:val="22"/>
          <w:szCs w:val="22"/>
        </w:rPr>
      </w:pPr>
      <w:r w:rsidRPr="00337C7B">
        <w:rPr>
          <w:rFonts w:ascii="Arial" w:hAnsi="Arial" w:cs="Arial"/>
          <w:sz w:val="22"/>
          <w:szCs w:val="22"/>
        </w:rPr>
        <w:t xml:space="preserve">                </w:t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  <w:t xml:space="preserve"> (Date of Meeting)</w:t>
      </w:r>
    </w:p>
    <w:p w14:paraId="727BDC1C" w14:textId="77777777" w:rsidR="00604B57" w:rsidRPr="00337C7B" w:rsidRDefault="00604B57" w:rsidP="00E21066">
      <w:pPr>
        <w:ind w:right="990"/>
        <w:jc w:val="both"/>
        <w:rPr>
          <w:rFonts w:ascii="Arial" w:hAnsi="Arial" w:cs="Arial"/>
          <w:sz w:val="22"/>
          <w:szCs w:val="22"/>
        </w:rPr>
      </w:pPr>
      <w:r w:rsidRPr="00337C7B">
        <w:rPr>
          <w:rFonts w:ascii="Arial" w:hAnsi="Arial" w:cs="Arial"/>
          <w:sz w:val="22"/>
          <w:szCs w:val="22"/>
        </w:rPr>
        <w:t xml:space="preserve"> </w:t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  <w:t xml:space="preserve">  </w:t>
      </w:r>
    </w:p>
    <w:p w14:paraId="14B80ECB" w14:textId="77777777" w:rsidR="00604B57" w:rsidRPr="00337C7B" w:rsidRDefault="00604B57" w:rsidP="00E21066">
      <w:pPr>
        <w:ind w:left="5760" w:right="990"/>
        <w:jc w:val="both"/>
        <w:rPr>
          <w:rFonts w:ascii="Arial" w:hAnsi="Arial" w:cs="Arial"/>
          <w:sz w:val="22"/>
          <w:szCs w:val="22"/>
        </w:rPr>
      </w:pPr>
    </w:p>
    <w:p w14:paraId="741C3585" w14:textId="77777777" w:rsidR="00604B57" w:rsidRPr="00337C7B" w:rsidRDefault="00604B57" w:rsidP="00E21066">
      <w:pPr>
        <w:ind w:left="5760" w:right="990"/>
        <w:jc w:val="both"/>
        <w:rPr>
          <w:rFonts w:ascii="Arial" w:hAnsi="Arial" w:cs="Arial"/>
          <w:sz w:val="22"/>
          <w:szCs w:val="22"/>
        </w:rPr>
      </w:pPr>
      <w:r w:rsidRPr="00337C7B">
        <w:rPr>
          <w:rFonts w:ascii="Arial" w:hAnsi="Arial" w:cs="Arial"/>
          <w:sz w:val="22"/>
          <w:szCs w:val="22"/>
        </w:rPr>
        <w:t>_____________________________</w:t>
      </w:r>
    </w:p>
    <w:p w14:paraId="793E1CDC" w14:textId="77777777" w:rsidR="00604B57" w:rsidRPr="00337C7B" w:rsidRDefault="00604B57" w:rsidP="00E21066">
      <w:pPr>
        <w:ind w:right="990"/>
        <w:jc w:val="both"/>
        <w:rPr>
          <w:rFonts w:ascii="Arial" w:hAnsi="Arial" w:cs="Arial"/>
          <w:sz w:val="22"/>
          <w:szCs w:val="22"/>
        </w:rPr>
      </w:pP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</w:r>
      <w:r w:rsidRPr="00337C7B">
        <w:rPr>
          <w:rFonts w:ascii="Arial" w:hAnsi="Arial" w:cs="Arial"/>
          <w:sz w:val="22"/>
          <w:szCs w:val="22"/>
        </w:rPr>
        <w:tab/>
        <w:t xml:space="preserve">     (Signature of Presiding Officer)</w:t>
      </w:r>
    </w:p>
    <w:p w14:paraId="434BC087" w14:textId="77777777" w:rsidR="00257515" w:rsidRPr="00337C7B" w:rsidRDefault="00257515" w:rsidP="00E21066">
      <w:pPr>
        <w:ind w:right="990"/>
        <w:rPr>
          <w:rFonts w:ascii="Arial" w:hAnsi="Arial" w:cs="Arial"/>
          <w:bCs/>
          <w:sz w:val="22"/>
          <w:szCs w:val="22"/>
        </w:rPr>
      </w:pPr>
    </w:p>
    <w:sectPr w:rsidR="00257515" w:rsidRPr="00337C7B" w:rsidSect="001776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B767" w14:textId="77777777" w:rsidR="004D3655" w:rsidRDefault="004D3655">
      <w:r>
        <w:separator/>
      </w:r>
    </w:p>
  </w:endnote>
  <w:endnote w:type="continuationSeparator" w:id="0">
    <w:p w14:paraId="0E2E3B8E" w14:textId="77777777" w:rsidR="004D3655" w:rsidRDefault="004D3655">
      <w:r>
        <w:continuationSeparator/>
      </w:r>
    </w:p>
  </w:endnote>
  <w:endnote w:type="continuationNotice" w:id="1">
    <w:p w14:paraId="4C1FD27E" w14:textId="77777777" w:rsidR="004D3655" w:rsidRDefault="004D3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3C0218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4A3B" w14:textId="01B345BE" w:rsidR="00C52EE3" w:rsidRDefault="00680638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 xml:space="preserve">, Suite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46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>0, Decatur, Georgia 30030</w:t>
                          </w:r>
                        </w:p>
                        <w:p w14:paraId="23D524DF" w14:textId="77777777" w:rsidR="00C52EE3" w:rsidRDefault="00C52EE3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(404) 687-2730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Phone •</w:t>
                          </w:r>
                          <w:r w:rsidR="00A16EE0"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404) 687-2733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" stroked="f">
              <v:textbox>
                <w:txbxContent>
                  <w:p w14:paraId="0A0F4A3B" w14:textId="01B345BE" w:rsidR="00C52EE3" w:rsidRDefault="00680638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</w:t>
                    </w:r>
                    <w:r w:rsidR="00C52EE3">
                      <w:rPr>
                        <w:color w:val="000000"/>
                        <w:sz w:val="18"/>
                      </w:rPr>
                      <w:t xml:space="preserve">, Suite </w:t>
                    </w:r>
                    <w:r>
                      <w:rPr>
                        <w:color w:val="000000"/>
                        <w:sz w:val="18"/>
                      </w:rPr>
                      <w:t>46</w:t>
                    </w:r>
                    <w:r w:rsidR="00C52EE3">
                      <w:rPr>
                        <w:color w:val="000000"/>
                        <w:sz w:val="18"/>
                      </w:rPr>
                      <w:t>0, Decatur, Georgia 30030</w:t>
                    </w:r>
                  </w:p>
                  <w:p w14:paraId="23D524DF" w14:textId="77777777" w:rsidR="00C52EE3" w:rsidRDefault="00C52EE3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(404) 687-2730 </w:t>
                    </w:r>
                    <w:r w:rsidR="00A16EE0">
                      <w:rPr>
                        <w:color w:val="000000"/>
                        <w:sz w:val="18"/>
                      </w:rPr>
                      <w:t>Phone •</w:t>
                    </w:r>
                    <w:r w:rsidR="00A16EE0"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 xml:space="preserve">404) 687-2733 </w:t>
                    </w:r>
                    <w:r w:rsidR="00A16EE0">
                      <w:rPr>
                        <w:color w:val="000000"/>
                        <w:sz w:val="18"/>
                      </w:rPr>
                      <w:t>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25CD" w14:textId="77777777" w:rsidR="004D3655" w:rsidRDefault="004D3655">
      <w:r>
        <w:separator/>
      </w:r>
    </w:p>
  </w:footnote>
  <w:footnote w:type="continuationSeparator" w:id="0">
    <w:p w14:paraId="7856F523" w14:textId="77777777" w:rsidR="004D3655" w:rsidRDefault="004D3655">
      <w:r>
        <w:continuationSeparator/>
      </w:r>
    </w:p>
  </w:footnote>
  <w:footnote w:type="continuationNotice" w:id="1">
    <w:p w14:paraId="1FDB6FBE" w14:textId="77777777" w:rsidR="004D3655" w:rsidRDefault="004D3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6929" w14:textId="52586DD7" w:rsidR="00684426" w:rsidRDefault="00790E9D">
    <w:pPr>
      <w:pStyle w:val="Header"/>
    </w:pPr>
    <w:r>
      <w:t xml:space="preserve">Approved </w:t>
    </w:r>
    <w:r w:rsidR="007B0C64">
      <w:t>on April 2</w:t>
    </w:r>
    <w:r w:rsidR="005348B6">
      <w:t>, 2021</w:t>
    </w:r>
    <w:r w:rsidR="007B0C64">
      <w:t xml:space="preserve"> by PIR Committee.</w:t>
    </w:r>
    <w:r w:rsidR="00BF1790">
      <w:t xml:space="preserve"> Amended by unanimous vote at May </w:t>
    </w:r>
    <w:r w:rsidR="00727D51">
      <w:t>7, 2021 PIR Committee to include that Ed Allen and Tom Harrold spoke on behalf of the applicant.</w:t>
    </w:r>
    <w:r w:rsidR="00FC20A0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2D4" w14:textId="3A535992" w:rsidR="00684426" w:rsidRPr="00337C7B" w:rsidRDefault="00FC20A0" w:rsidP="001776B6">
    <w:pPr>
      <w:pStyle w:val="Header"/>
      <w:ind w:left="-990"/>
      <w:rPr>
        <w:rFonts w:ascii="Arial" w:hAnsi="Arial" w:cs="Arial"/>
      </w:rPr>
    </w:pPr>
    <w:r w:rsidRPr="00337C7B">
      <w:rPr>
        <w:rFonts w:ascii="Arial" w:hAnsi="Arial" w:cs="Arial"/>
        <w:noProof/>
      </w:rPr>
      <w:drawing>
        <wp:inline distT="0" distB="0" distL="0" distR="0" wp14:anchorId="4DBBB471" wp14:editId="204A7970">
          <wp:extent cx="1095375" cy="74202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550" cy="75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7C7B">
      <w:rPr>
        <w:rFonts w:ascii="Arial" w:hAnsi="Arial" w:cs="Arial"/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7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78D3BFF7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0A9F8044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22EE408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2F16843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E27B00A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0061E4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41CD78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624379" w14:textId="77777777" w:rsidR="00C61F90" w:rsidRPr="00C61F90" w:rsidRDefault="00C61F90" w:rsidP="00C61F90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074AC3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759BEBB2" w14:textId="59AEA252" w:rsidR="00C61F90" w:rsidRPr="00C61F90" w:rsidRDefault="00E04C6F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Holland &amp; Knight</w:t>
                          </w:r>
                          <w:r w:rsidR="003939E5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LLP</w:t>
                          </w:r>
                        </w:p>
                        <w:p w14:paraId="44EAFD9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B94D5A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A9AE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5E62701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3DEEC669" w14:textId="77777777" w:rsidR="00C61F90" w:rsidRPr="00C61F90" w:rsidRDefault="00C61F90" w:rsidP="00B956F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656B9A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611599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58E6309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36C5C5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431D3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45FB081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49F31C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18509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21B9C9C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F6F475" w14:textId="77777777" w:rsidR="00C61F90" w:rsidRPr="001776B6" w:rsidRDefault="001776B6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 w:rsidR="00D22A9C"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312826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55A2A00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2EB41F96" w14:textId="77777777" w:rsidR="00C61F90" w:rsidRPr="00C61F90" w:rsidRDefault="00FA6BC7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62486C0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0165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FD5B3A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49F977E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</w:t>
                          </w:r>
                          <w:r w:rsidR="00863C5C" w:rsidRPr="00C61F90">
                            <w:rPr>
                              <w:sz w:val="18"/>
                              <w:szCs w:val="18"/>
                            </w:rPr>
                            <w:t>Authority</w:t>
                          </w:r>
                        </w:p>
                        <w:p w14:paraId="2443F63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56D613A6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29D6B04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B9905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8DEF004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Mr. James P. Monacell, Esq.</w:t>
                          </w:r>
                        </w:p>
                        <w:p w14:paraId="0FAAE0D1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29B9E936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1299C43A" w14:textId="77777777" w:rsidR="00D30EE5" w:rsidRPr="00725A94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DDBEF00" w14:textId="77777777" w:rsidR="00D30EE5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7" type="#_x0000_t202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78D3BFF7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Mr. Don Bolia</w:t>
                    </w:r>
                  </w:p>
                  <w:p w14:paraId="0A9F8044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22EE408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32F16843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E27B00A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0061E4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941CD78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C624379" w14:textId="77777777" w:rsidR="00C61F90" w:rsidRPr="00C61F90" w:rsidRDefault="00C61F90" w:rsidP="00C61F90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074AC3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759BEBB2" w14:textId="59AEA252" w:rsidR="00C61F90" w:rsidRPr="00C61F90" w:rsidRDefault="00E04C6F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Holland &amp; Knight</w:t>
                    </w:r>
                    <w:r w:rsidR="003939E5">
                      <w:rPr>
                        <w:sz w:val="18"/>
                        <w:szCs w:val="18"/>
                      </w:rPr>
                      <w:t>,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LLP</w:t>
                    </w:r>
                  </w:p>
                  <w:p w14:paraId="44EAFD9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B94D5A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A9AE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5E62701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3DEEC669" w14:textId="77777777" w:rsidR="00C61F90" w:rsidRPr="00C61F90" w:rsidRDefault="00C61F90" w:rsidP="00B956F2">
                    <w:pPr>
                      <w:rPr>
                        <w:sz w:val="18"/>
                        <w:szCs w:val="18"/>
                      </w:rPr>
                    </w:pPr>
                  </w:p>
                  <w:p w14:paraId="3656B9A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611599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58E6309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36C5C5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1431D3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45FB081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49F31C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18509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21B9C9C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F6F475" w14:textId="77777777" w:rsidR="00C61F90" w:rsidRPr="001776B6" w:rsidRDefault="001776B6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 w:rsidR="00D22A9C">
                      <w:rPr>
                        <w:sz w:val="18"/>
                        <w:szCs w:val="18"/>
                      </w:rPr>
                      <w:t>Papa Johns</w:t>
                    </w:r>
                  </w:p>
                  <w:p w14:paraId="5312826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55A2A00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14:paraId="2EB41F96" w14:textId="77777777" w:rsidR="00C61F90" w:rsidRPr="00C61F90" w:rsidRDefault="00FA6BC7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14:paraId="62486C0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0165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FD5B3A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49F977E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</w:t>
                    </w:r>
                    <w:r w:rsidR="00863C5C" w:rsidRPr="00C61F90">
                      <w:rPr>
                        <w:sz w:val="18"/>
                        <w:szCs w:val="18"/>
                      </w:rPr>
                      <w:t>Authority</w:t>
                    </w:r>
                  </w:p>
                  <w:p w14:paraId="2443F63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56D613A6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29D6B04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4B9905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8DEF004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Mr. James P. Monacell, Esq.</w:t>
                    </w:r>
                  </w:p>
                  <w:p w14:paraId="0FAAE0D1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29B9E936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14:paraId="1299C43A" w14:textId="77777777" w:rsidR="00D30EE5" w:rsidRPr="00725A94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DDBEF00" w14:textId="77777777" w:rsidR="00D30EE5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 w:rsidRPr="00337C7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73CB153C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44B9" id="Text Box 272" o:spid="_x0000_s1028" type="#_x0000_t20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04DE7A9E"/>
    <w:multiLevelType w:val="hybridMultilevel"/>
    <w:tmpl w:val="93CEB6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E9736C"/>
    <w:multiLevelType w:val="hybridMultilevel"/>
    <w:tmpl w:val="718EBD62"/>
    <w:lvl w:ilvl="0" w:tplc="EC1A47F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5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8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9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285F7570"/>
    <w:multiLevelType w:val="hybridMultilevel"/>
    <w:tmpl w:val="42369204"/>
    <w:lvl w:ilvl="0" w:tplc="2850FE5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2F76"/>
    <w:multiLevelType w:val="hybridMultilevel"/>
    <w:tmpl w:val="C1DE0206"/>
    <w:lvl w:ilvl="0" w:tplc="E22A1F86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CEBA711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81B442D2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E8386734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91F01756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C73607AC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9944566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B0AE91FE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6A3C05C6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2" w15:restartNumberingAfterBreak="0">
    <w:nsid w:val="2C4E6B9F"/>
    <w:multiLevelType w:val="hybridMultilevel"/>
    <w:tmpl w:val="B69E42F6"/>
    <w:lvl w:ilvl="0" w:tplc="58AAC7B4">
      <w:start w:val="1"/>
      <w:numFmt w:val="upperRoman"/>
      <w:lvlText w:val="%1."/>
      <w:lvlJc w:val="left"/>
      <w:pPr>
        <w:ind w:left="236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4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03E54"/>
    <w:multiLevelType w:val="hybridMultilevel"/>
    <w:tmpl w:val="9A08B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7" w15:restartNumberingAfterBreak="0">
    <w:nsid w:val="321056AD"/>
    <w:multiLevelType w:val="hybridMultilevel"/>
    <w:tmpl w:val="ED649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0" w15:restartNumberingAfterBreak="0">
    <w:nsid w:val="4A085DA7"/>
    <w:multiLevelType w:val="hybridMultilevel"/>
    <w:tmpl w:val="46BE7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2" w15:restartNumberingAfterBreak="0">
    <w:nsid w:val="4CD95CC1"/>
    <w:multiLevelType w:val="hybridMultilevel"/>
    <w:tmpl w:val="30904E66"/>
    <w:lvl w:ilvl="0" w:tplc="28AC9EEA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EEB42E46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B2BA1ED8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83E800D6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848A2A92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FBA90E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DC12442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DEAC01A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B62432C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3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6" w15:restartNumberingAfterBreak="0">
    <w:nsid w:val="5AFF415E"/>
    <w:multiLevelType w:val="hybridMultilevel"/>
    <w:tmpl w:val="FB1A9F26"/>
    <w:lvl w:ilvl="0" w:tplc="001A55AE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028882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4D229CFA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9C42F632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9C7CB83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1C5C5000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A59E247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46408D8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9796D08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7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8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9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31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2" w15:restartNumberingAfterBreak="0">
    <w:nsid w:val="73B65115"/>
    <w:multiLevelType w:val="hybridMultilevel"/>
    <w:tmpl w:val="C8D2A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5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6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7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6"/>
  </w:num>
  <w:num w:numId="4">
    <w:abstractNumId w:val="31"/>
  </w:num>
  <w:num w:numId="5">
    <w:abstractNumId w:val="22"/>
  </w:num>
  <w:num w:numId="6">
    <w:abstractNumId w:val="3"/>
  </w:num>
  <w:num w:numId="7">
    <w:abstractNumId w:val="21"/>
  </w:num>
  <w:num w:numId="8">
    <w:abstractNumId w:val="27"/>
  </w:num>
  <w:num w:numId="9">
    <w:abstractNumId w:val="5"/>
  </w:num>
  <w:num w:numId="10">
    <w:abstractNumId w:val="13"/>
  </w:num>
  <w:num w:numId="11">
    <w:abstractNumId w:val="30"/>
  </w:num>
  <w:num w:numId="12">
    <w:abstractNumId w:val="11"/>
  </w:num>
  <w:num w:numId="13">
    <w:abstractNumId w:val="37"/>
  </w:num>
  <w:num w:numId="14">
    <w:abstractNumId w:val="7"/>
  </w:num>
  <w:num w:numId="15">
    <w:abstractNumId w:va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23"/>
  </w:num>
  <w:num w:numId="20">
    <w:abstractNumId w:val="33"/>
  </w:num>
  <w:num w:numId="21">
    <w:abstractNumId w:val="4"/>
  </w:num>
  <w:num w:numId="22">
    <w:abstractNumId w:val="6"/>
  </w:num>
  <w:num w:numId="23">
    <w:abstractNumId w:val="19"/>
  </w:num>
  <w:num w:numId="24">
    <w:abstractNumId w:val="35"/>
  </w:num>
  <w:num w:numId="25">
    <w:abstractNumId w:val="34"/>
  </w:num>
  <w:num w:numId="26">
    <w:abstractNumId w:val="25"/>
  </w:num>
  <w:num w:numId="27">
    <w:abstractNumId w:val="28"/>
  </w:num>
  <w:num w:numId="28">
    <w:abstractNumId w:val="36"/>
  </w:num>
  <w:num w:numId="29">
    <w:abstractNumId w:val="0"/>
  </w:num>
  <w:num w:numId="30">
    <w:abstractNumId w:val="16"/>
  </w:num>
  <w:num w:numId="31">
    <w:abstractNumId w:val="12"/>
  </w:num>
  <w:num w:numId="32">
    <w:abstractNumId w:val="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E7"/>
    <w:rsid w:val="0002543A"/>
    <w:rsid w:val="00025641"/>
    <w:rsid w:val="000269AE"/>
    <w:rsid w:val="000270E8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1503"/>
    <w:rsid w:val="000C271B"/>
    <w:rsid w:val="000C3031"/>
    <w:rsid w:val="000C3F9E"/>
    <w:rsid w:val="000C5CFD"/>
    <w:rsid w:val="000C62A1"/>
    <w:rsid w:val="000C680C"/>
    <w:rsid w:val="000C7A4D"/>
    <w:rsid w:val="000C7AAF"/>
    <w:rsid w:val="000C7D08"/>
    <w:rsid w:val="000D17AD"/>
    <w:rsid w:val="000D1858"/>
    <w:rsid w:val="000D3B80"/>
    <w:rsid w:val="000D7595"/>
    <w:rsid w:val="000D7737"/>
    <w:rsid w:val="000E00A8"/>
    <w:rsid w:val="000E0C1D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1F65"/>
    <w:rsid w:val="000F2E97"/>
    <w:rsid w:val="000F416F"/>
    <w:rsid w:val="000F428E"/>
    <w:rsid w:val="000F44CD"/>
    <w:rsid w:val="000F6266"/>
    <w:rsid w:val="000F754C"/>
    <w:rsid w:val="001001A5"/>
    <w:rsid w:val="001001BA"/>
    <w:rsid w:val="001015EE"/>
    <w:rsid w:val="00101BDB"/>
    <w:rsid w:val="00101FC9"/>
    <w:rsid w:val="00103567"/>
    <w:rsid w:val="001045D0"/>
    <w:rsid w:val="0010487D"/>
    <w:rsid w:val="00107C61"/>
    <w:rsid w:val="001104D7"/>
    <w:rsid w:val="001124B5"/>
    <w:rsid w:val="00113E7E"/>
    <w:rsid w:val="00115593"/>
    <w:rsid w:val="00116850"/>
    <w:rsid w:val="00116E81"/>
    <w:rsid w:val="00117968"/>
    <w:rsid w:val="00117B49"/>
    <w:rsid w:val="001201D3"/>
    <w:rsid w:val="00120A3A"/>
    <w:rsid w:val="001233D6"/>
    <w:rsid w:val="00124F29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70338"/>
    <w:rsid w:val="00171D3E"/>
    <w:rsid w:val="00172ACE"/>
    <w:rsid w:val="00173D8D"/>
    <w:rsid w:val="00173E40"/>
    <w:rsid w:val="001743D3"/>
    <w:rsid w:val="00174492"/>
    <w:rsid w:val="00175057"/>
    <w:rsid w:val="00176D9D"/>
    <w:rsid w:val="00177674"/>
    <w:rsid w:val="001776B6"/>
    <w:rsid w:val="00180D14"/>
    <w:rsid w:val="0018104B"/>
    <w:rsid w:val="00182136"/>
    <w:rsid w:val="00183776"/>
    <w:rsid w:val="001837BA"/>
    <w:rsid w:val="00184108"/>
    <w:rsid w:val="001842B7"/>
    <w:rsid w:val="001849A1"/>
    <w:rsid w:val="00185392"/>
    <w:rsid w:val="00185509"/>
    <w:rsid w:val="0018584C"/>
    <w:rsid w:val="0018688E"/>
    <w:rsid w:val="001919FC"/>
    <w:rsid w:val="00192B12"/>
    <w:rsid w:val="0019635A"/>
    <w:rsid w:val="0019646F"/>
    <w:rsid w:val="00196527"/>
    <w:rsid w:val="001969F2"/>
    <w:rsid w:val="001A071E"/>
    <w:rsid w:val="001A0EE8"/>
    <w:rsid w:val="001A26D0"/>
    <w:rsid w:val="001A28A1"/>
    <w:rsid w:val="001A40C0"/>
    <w:rsid w:val="001A4633"/>
    <w:rsid w:val="001A4B7C"/>
    <w:rsid w:val="001A54ED"/>
    <w:rsid w:val="001B004C"/>
    <w:rsid w:val="001B3FA8"/>
    <w:rsid w:val="001B5C6E"/>
    <w:rsid w:val="001B5DF9"/>
    <w:rsid w:val="001B62B7"/>
    <w:rsid w:val="001C0EA4"/>
    <w:rsid w:val="001C1D4E"/>
    <w:rsid w:val="001C252C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3EF8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6E17"/>
    <w:rsid w:val="00217F1D"/>
    <w:rsid w:val="00221E62"/>
    <w:rsid w:val="00221E82"/>
    <w:rsid w:val="002220DB"/>
    <w:rsid w:val="002225D7"/>
    <w:rsid w:val="0022307A"/>
    <w:rsid w:val="0022380E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5F85"/>
    <w:rsid w:val="00236DC9"/>
    <w:rsid w:val="002405B8"/>
    <w:rsid w:val="00240D5E"/>
    <w:rsid w:val="00240ECD"/>
    <w:rsid w:val="00242A64"/>
    <w:rsid w:val="00246A6C"/>
    <w:rsid w:val="00247043"/>
    <w:rsid w:val="00247E1A"/>
    <w:rsid w:val="0025082C"/>
    <w:rsid w:val="00251677"/>
    <w:rsid w:val="00252647"/>
    <w:rsid w:val="00253CF1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9FF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1772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4E2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72A"/>
    <w:rsid w:val="002F094A"/>
    <w:rsid w:val="002F38C9"/>
    <w:rsid w:val="002F3C42"/>
    <w:rsid w:val="002F3E2E"/>
    <w:rsid w:val="002F410E"/>
    <w:rsid w:val="002F5772"/>
    <w:rsid w:val="002F5865"/>
    <w:rsid w:val="002F5BB1"/>
    <w:rsid w:val="002F5FF7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3F62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49AA"/>
    <w:rsid w:val="00326295"/>
    <w:rsid w:val="003272E5"/>
    <w:rsid w:val="00330899"/>
    <w:rsid w:val="00332C94"/>
    <w:rsid w:val="00335A53"/>
    <w:rsid w:val="00336721"/>
    <w:rsid w:val="00336F00"/>
    <w:rsid w:val="00337C7B"/>
    <w:rsid w:val="00341416"/>
    <w:rsid w:val="0034172E"/>
    <w:rsid w:val="00341818"/>
    <w:rsid w:val="00341A81"/>
    <w:rsid w:val="00341A9B"/>
    <w:rsid w:val="00341CEB"/>
    <w:rsid w:val="00341DEE"/>
    <w:rsid w:val="003459EF"/>
    <w:rsid w:val="003523D6"/>
    <w:rsid w:val="0035242F"/>
    <w:rsid w:val="00352915"/>
    <w:rsid w:val="00353CC8"/>
    <w:rsid w:val="0035436D"/>
    <w:rsid w:val="0035505A"/>
    <w:rsid w:val="00355490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4C79"/>
    <w:rsid w:val="00365500"/>
    <w:rsid w:val="00365B0D"/>
    <w:rsid w:val="00366C0C"/>
    <w:rsid w:val="00366C2A"/>
    <w:rsid w:val="00367A71"/>
    <w:rsid w:val="00370465"/>
    <w:rsid w:val="003713E7"/>
    <w:rsid w:val="00371466"/>
    <w:rsid w:val="00371679"/>
    <w:rsid w:val="00372D9F"/>
    <w:rsid w:val="00373607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39E5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2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314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3AE1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8D5"/>
    <w:rsid w:val="00405995"/>
    <w:rsid w:val="004060AE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4DA5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23E2"/>
    <w:rsid w:val="00423408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4602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662"/>
    <w:rsid w:val="00447A50"/>
    <w:rsid w:val="004500BC"/>
    <w:rsid w:val="004508C7"/>
    <w:rsid w:val="00450BC3"/>
    <w:rsid w:val="004512AB"/>
    <w:rsid w:val="0045171C"/>
    <w:rsid w:val="00452ADF"/>
    <w:rsid w:val="004563F1"/>
    <w:rsid w:val="00457A0F"/>
    <w:rsid w:val="004603C1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EB8"/>
    <w:rsid w:val="00471F8B"/>
    <w:rsid w:val="00472C53"/>
    <w:rsid w:val="00474153"/>
    <w:rsid w:val="004741FF"/>
    <w:rsid w:val="004742C9"/>
    <w:rsid w:val="004749BD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A0613"/>
    <w:rsid w:val="004A0D00"/>
    <w:rsid w:val="004A16DA"/>
    <w:rsid w:val="004A1A54"/>
    <w:rsid w:val="004A1D60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24C4"/>
    <w:rsid w:val="004B3588"/>
    <w:rsid w:val="004B38FE"/>
    <w:rsid w:val="004B4902"/>
    <w:rsid w:val="004B5244"/>
    <w:rsid w:val="004B594C"/>
    <w:rsid w:val="004B6E3D"/>
    <w:rsid w:val="004B7257"/>
    <w:rsid w:val="004C0229"/>
    <w:rsid w:val="004C02E5"/>
    <w:rsid w:val="004C03FD"/>
    <w:rsid w:val="004C13E6"/>
    <w:rsid w:val="004C275C"/>
    <w:rsid w:val="004C28D3"/>
    <w:rsid w:val="004C2B4E"/>
    <w:rsid w:val="004C46B6"/>
    <w:rsid w:val="004C4C5D"/>
    <w:rsid w:val="004C6CB3"/>
    <w:rsid w:val="004C763C"/>
    <w:rsid w:val="004C7732"/>
    <w:rsid w:val="004C7842"/>
    <w:rsid w:val="004D0621"/>
    <w:rsid w:val="004D1606"/>
    <w:rsid w:val="004D16F1"/>
    <w:rsid w:val="004D2DB2"/>
    <w:rsid w:val="004D314B"/>
    <w:rsid w:val="004D3655"/>
    <w:rsid w:val="004D450A"/>
    <w:rsid w:val="004D62F6"/>
    <w:rsid w:val="004E1761"/>
    <w:rsid w:val="004E1A3F"/>
    <w:rsid w:val="004E1FF8"/>
    <w:rsid w:val="004E3127"/>
    <w:rsid w:val="004E369B"/>
    <w:rsid w:val="004E3B68"/>
    <w:rsid w:val="004E3EA3"/>
    <w:rsid w:val="004E4181"/>
    <w:rsid w:val="004E4A49"/>
    <w:rsid w:val="004E4B1B"/>
    <w:rsid w:val="004E4EC1"/>
    <w:rsid w:val="004E5A7C"/>
    <w:rsid w:val="004E62C2"/>
    <w:rsid w:val="004E64B2"/>
    <w:rsid w:val="004E6567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430F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18C8"/>
    <w:rsid w:val="00511F75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48B6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155"/>
    <w:rsid w:val="00573611"/>
    <w:rsid w:val="00574460"/>
    <w:rsid w:val="005744E8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49AB"/>
    <w:rsid w:val="0058562F"/>
    <w:rsid w:val="00585C19"/>
    <w:rsid w:val="005879B4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072"/>
    <w:rsid w:val="005C6AF3"/>
    <w:rsid w:val="005C6D25"/>
    <w:rsid w:val="005C6DA9"/>
    <w:rsid w:val="005D026D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0281"/>
    <w:rsid w:val="005E1102"/>
    <w:rsid w:val="005E1DC1"/>
    <w:rsid w:val="005E1E95"/>
    <w:rsid w:val="005E30D1"/>
    <w:rsid w:val="005E3A27"/>
    <w:rsid w:val="005E471B"/>
    <w:rsid w:val="005E5939"/>
    <w:rsid w:val="005E6FA8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4B57"/>
    <w:rsid w:val="006054E9"/>
    <w:rsid w:val="006072EA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15D7"/>
    <w:rsid w:val="00632F06"/>
    <w:rsid w:val="00633C33"/>
    <w:rsid w:val="0063443B"/>
    <w:rsid w:val="00634CED"/>
    <w:rsid w:val="0063592F"/>
    <w:rsid w:val="00635F49"/>
    <w:rsid w:val="0063661F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35CF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37"/>
    <w:rsid w:val="00670D45"/>
    <w:rsid w:val="0067165C"/>
    <w:rsid w:val="006716F6"/>
    <w:rsid w:val="0067178D"/>
    <w:rsid w:val="0067196E"/>
    <w:rsid w:val="006721F7"/>
    <w:rsid w:val="006722C4"/>
    <w:rsid w:val="00672BD6"/>
    <w:rsid w:val="00673088"/>
    <w:rsid w:val="006743F1"/>
    <w:rsid w:val="00680638"/>
    <w:rsid w:val="00680BE9"/>
    <w:rsid w:val="0068183F"/>
    <w:rsid w:val="006818A5"/>
    <w:rsid w:val="0068336C"/>
    <w:rsid w:val="00684426"/>
    <w:rsid w:val="00684B6B"/>
    <w:rsid w:val="00684D22"/>
    <w:rsid w:val="006857D4"/>
    <w:rsid w:val="00685AB4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6AB"/>
    <w:rsid w:val="006B7F1B"/>
    <w:rsid w:val="006C1D02"/>
    <w:rsid w:val="006C249B"/>
    <w:rsid w:val="006C2ADD"/>
    <w:rsid w:val="006C2EE0"/>
    <w:rsid w:val="006C3717"/>
    <w:rsid w:val="006C3F92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5224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AA4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1A73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6126"/>
    <w:rsid w:val="007266ED"/>
    <w:rsid w:val="00726950"/>
    <w:rsid w:val="007277A8"/>
    <w:rsid w:val="007279BE"/>
    <w:rsid w:val="00727D51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ACB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7709"/>
    <w:rsid w:val="0077792D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0E9D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5F0C"/>
    <w:rsid w:val="007A6564"/>
    <w:rsid w:val="007A7965"/>
    <w:rsid w:val="007A7AB2"/>
    <w:rsid w:val="007B0C64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2BC1"/>
    <w:rsid w:val="007D389E"/>
    <w:rsid w:val="007D45E7"/>
    <w:rsid w:val="007D56DD"/>
    <w:rsid w:val="007D5E61"/>
    <w:rsid w:val="007D6C6A"/>
    <w:rsid w:val="007E137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D21"/>
    <w:rsid w:val="00807F38"/>
    <w:rsid w:val="00810BB5"/>
    <w:rsid w:val="0081244C"/>
    <w:rsid w:val="00812A92"/>
    <w:rsid w:val="00813C06"/>
    <w:rsid w:val="008140FF"/>
    <w:rsid w:val="008150B9"/>
    <w:rsid w:val="008215F4"/>
    <w:rsid w:val="00821BF7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A4B"/>
    <w:rsid w:val="00827D08"/>
    <w:rsid w:val="00830005"/>
    <w:rsid w:val="00830667"/>
    <w:rsid w:val="008306A4"/>
    <w:rsid w:val="00830C9D"/>
    <w:rsid w:val="008325D2"/>
    <w:rsid w:val="00832648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22B2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22C5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0D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5A5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17F4"/>
    <w:rsid w:val="008F216E"/>
    <w:rsid w:val="008F24F0"/>
    <w:rsid w:val="008F38F1"/>
    <w:rsid w:val="008F3A87"/>
    <w:rsid w:val="008F45AF"/>
    <w:rsid w:val="008F6224"/>
    <w:rsid w:val="008F72AE"/>
    <w:rsid w:val="0090016F"/>
    <w:rsid w:val="0090180F"/>
    <w:rsid w:val="009019BC"/>
    <w:rsid w:val="00902434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6CA"/>
    <w:rsid w:val="009207C7"/>
    <w:rsid w:val="00922C1F"/>
    <w:rsid w:val="0092324C"/>
    <w:rsid w:val="0092561E"/>
    <w:rsid w:val="00925D16"/>
    <w:rsid w:val="00925DD5"/>
    <w:rsid w:val="00926439"/>
    <w:rsid w:val="009301A4"/>
    <w:rsid w:val="00931DD8"/>
    <w:rsid w:val="009329FA"/>
    <w:rsid w:val="009331F7"/>
    <w:rsid w:val="00933DB1"/>
    <w:rsid w:val="009359B8"/>
    <w:rsid w:val="009368CC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32C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20C"/>
    <w:rsid w:val="00994A53"/>
    <w:rsid w:val="00994E91"/>
    <w:rsid w:val="00995EC0"/>
    <w:rsid w:val="009964BC"/>
    <w:rsid w:val="0099698A"/>
    <w:rsid w:val="009974F7"/>
    <w:rsid w:val="009977A3"/>
    <w:rsid w:val="009A0767"/>
    <w:rsid w:val="009A1726"/>
    <w:rsid w:val="009A3BB8"/>
    <w:rsid w:val="009A4151"/>
    <w:rsid w:val="009A54D3"/>
    <w:rsid w:val="009A64CE"/>
    <w:rsid w:val="009A669A"/>
    <w:rsid w:val="009A6892"/>
    <w:rsid w:val="009A7A85"/>
    <w:rsid w:val="009A7E9A"/>
    <w:rsid w:val="009B1483"/>
    <w:rsid w:val="009B24B4"/>
    <w:rsid w:val="009B2A11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420B"/>
    <w:rsid w:val="009C4404"/>
    <w:rsid w:val="009C4AFF"/>
    <w:rsid w:val="009C503A"/>
    <w:rsid w:val="009C5D7C"/>
    <w:rsid w:val="009C6309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598D"/>
    <w:rsid w:val="009D5D75"/>
    <w:rsid w:val="009D5F12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83D"/>
    <w:rsid w:val="009F3A5C"/>
    <w:rsid w:val="009F516C"/>
    <w:rsid w:val="009F55AF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2F9"/>
    <w:rsid w:val="00A5177F"/>
    <w:rsid w:val="00A5196C"/>
    <w:rsid w:val="00A51D0A"/>
    <w:rsid w:val="00A52789"/>
    <w:rsid w:val="00A5299D"/>
    <w:rsid w:val="00A52E21"/>
    <w:rsid w:val="00A52F06"/>
    <w:rsid w:val="00A531CA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86169"/>
    <w:rsid w:val="00A92A62"/>
    <w:rsid w:val="00A93A92"/>
    <w:rsid w:val="00A9556A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0D62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2C75"/>
    <w:rsid w:val="00AC543F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2705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4018"/>
    <w:rsid w:val="00B84D56"/>
    <w:rsid w:val="00B85FF7"/>
    <w:rsid w:val="00B86100"/>
    <w:rsid w:val="00B86382"/>
    <w:rsid w:val="00B86A55"/>
    <w:rsid w:val="00B86B8D"/>
    <w:rsid w:val="00B87545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D0FFB"/>
    <w:rsid w:val="00BD0FFE"/>
    <w:rsid w:val="00BD1319"/>
    <w:rsid w:val="00BD1B24"/>
    <w:rsid w:val="00BD1D2E"/>
    <w:rsid w:val="00BD3953"/>
    <w:rsid w:val="00BD4283"/>
    <w:rsid w:val="00BD42E0"/>
    <w:rsid w:val="00BD437B"/>
    <w:rsid w:val="00BD4500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6215"/>
    <w:rsid w:val="00BE7403"/>
    <w:rsid w:val="00BF06A5"/>
    <w:rsid w:val="00BF0950"/>
    <w:rsid w:val="00BF0B76"/>
    <w:rsid w:val="00BF1790"/>
    <w:rsid w:val="00BF34C3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18F2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DF4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4D"/>
    <w:rsid w:val="00C72FD9"/>
    <w:rsid w:val="00C7301C"/>
    <w:rsid w:val="00C73050"/>
    <w:rsid w:val="00C73189"/>
    <w:rsid w:val="00C73470"/>
    <w:rsid w:val="00C73DF5"/>
    <w:rsid w:val="00C74026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080D"/>
    <w:rsid w:val="00C922F5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61AE"/>
    <w:rsid w:val="00CD6B23"/>
    <w:rsid w:val="00CD7457"/>
    <w:rsid w:val="00CD7965"/>
    <w:rsid w:val="00CE1697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68C3"/>
    <w:rsid w:val="00D277F0"/>
    <w:rsid w:val="00D30A27"/>
    <w:rsid w:val="00D30EE5"/>
    <w:rsid w:val="00D3214C"/>
    <w:rsid w:val="00D3275F"/>
    <w:rsid w:val="00D33984"/>
    <w:rsid w:val="00D3444F"/>
    <w:rsid w:val="00D36039"/>
    <w:rsid w:val="00D36CD3"/>
    <w:rsid w:val="00D37993"/>
    <w:rsid w:val="00D4046C"/>
    <w:rsid w:val="00D404A2"/>
    <w:rsid w:val="00D40B74"/>
    <w:rsid w:val="00D428BE"/>
    <w:rsid w:val="00D44DAC"/>
    <w:rsid w:val="00D45271"/>
    <w:rsid w:val="00D456A4"/>
    <w:rsid w:val="00D462AE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8E7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11E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2616"/>
    <w:rsid w:val="00DA3E4F"/>
    <w:rsid w:val="00DA44A3"/>
    <w:rsid w:val="00DA56E2"/>
    <w:rsid w:val="00DA5CEA"/>
    <w:rsid w:val="00DB0243"/>
    <w:rsid w:val="00DB0256"/>
    <w:rsid w:val="00DB02C8"/>
    <w:rsid w:val="00DB10ED"/>
    <w:rsid w:val="00DB15E1"/>
    <w:rsid w:val="00DB240C"/>
    <w:rsid w:val="00DB24E4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3491"/>
    <w:rsid w:val="00DC36A6"/>
    <w:rsid w:val="00DC3B68"/>
    <w:rsid w:val="00DC4BC4"/>
    <w:rsid w:val="00DC5283"/>
    <w:rsid w:val="00DC5C91"/>
    <w:rsid w:val="00DC5DBA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E1755"/>
    <w:rsid w:val="00DE31CF"/>
    <w:rsid w:val="00DE45DF"/>
    <w:rsid w:val="00DE6CB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335D"/>
    <w:rsid w:val="00E0426C"/>
    <w:rsid w:val="00E04364"/>
    <w:rsid w:val="00E04C6F"/>
    <w:rsid w:val="00E05191"/>
    <w:rsid w:val="00E05B79"/>
    <w:rsid w:val="00E0726D"/>
    <w:rsid w:val="00E07CAF"/>
    <w:rsid w:val="00E10599"/>
    <w:rsid w:val="00E1145B"/>
    <w:rsid w:val="00E12AC9"/>
    <w:rsid w:val="00E131DE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1066"/>
    <w:rsid w:val="00E225B6"/>
    <w:rsid w:val="00E22BC0"/>
    <w:rsid w:val="00E22EE4"/>
    <w:rsid w:val="00E230C2"/>
    <w:rsid w:val="00E2572F"/>
    <w:rsid w:val="00E262E5"/>
    <w:rsid w:val="00E26C1E"/>
    <w:rsid w:val="00E3051D"/>
    <w:rsid w:val="00E30DFC"/>
    <w:rsid w:val="00E33186"/>
    <w:rsid w:val="00E3341A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470CF"/>
    <w:rsid w:val="00E506BB"/>
    <w:rsid w:val="00E51201"/>
    <w:rsid w:val="00E51D55"/>
    <w:rsid w:val="00E52331"/>
    <w:rsid w:val="00E52450"/>
    <w:rsid w:val="00E52D99"/>
    <w:rsid w:val="00E539CC"/>
    <w:rsid w:val="00E55AD0"/>
    <w:rsid w:val="00E55EBF"/>
    <w:rsid w:val="00E60B37"/>
    <w:rsid w:val="00E6184B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4443"/>
    <w:rsid w:val="00E76382"/>
    <w:rsid w:val="00E7669A"/>
    <w:rsid w:val="00E77D13"/>
    <w:rsid w:val="00E80962"/>
    <w:rsid w:val="00E81740"/>
    <w:rsid w:val="00E81CDD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86D"/>
    <w:rsid w:val="00EA2B2A"/>
    <w:rsid w:val="00EA304C"/>
    <w:rsid w:val="00EA33DA"/>
    <w:rsid w:val="00EA36A3"/>
    <w:rsid w:val="00EA3FB7"/>
    <w:rsid w:val="00EA46F1"/>
    <w:rsid w:val="00EA499F"/>
    <w:rsid w:val="00EA4BA0"/>
    <w:rsid w:val="00EA502D"/>
    <w:rsid w:val="00EA58BF"/>
    <w:rsid w:val="00EA5B38"/>
    <w:rsid w:val="00EA5FE7"/>
    <w:rsid w:val="00EA6C54"/>
    <w:rsid w:val="00EA6FAD"/>
    <w:rsid w:val="00EA78BE"/>
    <w:rsid w:val="00EA7F3C"/>
    <w:rsid w:val="00EB0520"/>
    <w:rsid w:val="00EB0695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4AD"/>
    <w:rsid w:val="00EB7FDC"/>
    <w:rsid w:val="00EC0359"/>
    <w:rsid w:val="00EC0BDB"/>
    <w:rsid w:val="00EC18FF"/>
    <w:rsid w:val="00EC1F57"/>
    <w:rsid w:val="00EC2410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C7F9F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0155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275A"/>
    <w:rsid w:val="00F534EF"/>
    <w:rsid w:val="00F54244"/>
    <w:rsid w:val="00F5504C"/>
    <w:rsid w:val="00F556E7"/>
    <w:rsid w:val="00F55ADB"/>
    <w:rsid w:val="00F5648D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0F8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597"/>
    <w:rsid w:val="00F83B94"/>
    <w:rsid w:val="00F8602F"/>
    <w:rsid w:val="00F865B7"/>
    <w:rsid w:val="00F86CAE"/>
    <w:rsid w:val="00F87596"/>
    <w:rsid w:val="00F90198"/>
    <w:rsid w:val="00F9061A"/>
    <w:rsid w:val="00F90640"/>
    <w:rsid w:val="00F90AB9"/>
    <w:rsid w:val="00F90EC3"/>
    <w:rsid w:val="00F9104D"/>
    <w:rsid w:val="00F91255"/>
    <w:rsid w:val="00F927E9"/>
    <w:rsid w:val="00F927F2"/>
    <w:rsid w:val="00F92E3D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239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5457"/>
    <w:rsid w:val="00FE585A"/>
    <w:rsid w:val="00FE5CDB"/>
    <w:rsid w:val="00FE5FF9"/>
    <w:rsid w:val="00FE6750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7917DF8"/>
    <w:rsid w:val="0AC91EBA"/>
    <w:rsid w:val="0D5C2424"/>
    <w:rsid w:val="0EFDDB53"/>
    <w:rsid w:val="0FE2AB24"/>
    <w:rsid w:val="104C8AD1"/>
    <w:rsid w:val="1100B3AA"/>
    <w:rsid w:val="12764E1E"/>
    <w:rsid w:val="13AB3A98"/>
    <w:rsid w:val="179FAA9F"/>
    <w:rsid w:val="183E7459"/>
    <w:rsid w:val="1976D76C"/>
    <w:rsid w:val="2078E1A0"/>
    <w:rsid w:val="21A97C26"/>
    <w:rsid w:val="21FCB894"/>
    <w:rsid w:val="25543014"/>
    <w:rsid w:val="26A7B3AA"/>
    <w:rsid w:val="26C0B548"/>
    <w:rsid w:val="2876B4BD"/>
    <w:rsid w:val="29957BF9"/>
    <w:rsid w:val="2B45C8EF"/>
    <w:rsid w:val="2DD4B64F"/>
    <w:rsid w:val="30499F3C"/>
    <w:rsid w:val="306846DA"/>
    <w:rsid w:val="34536129"/>
    <w:rsid w:val="34E6C712"/>
    <w:rsid w:val="36BDB0B5"/>
    <w:rsid w:val="385A7624"/>
    <w:rsid w:val="38DBD6E9"/>
    <w:rsid w:val="39B6B477"/>
    <w:rsid w:val="3B12EB6A"/>
    <w:rsid w:val="3B9C384B"/>
    <w:rsid w:val="3BBF10E1"/>
    <w:rsid w:val="3CEE5539"/>
    <w:rsid w:val="3F550E58"/>
    <w:rsid w:val="4078A8C9"/>
    <w:rsid w:val="407BF4F0"/>
    <w:rsid w:val="4135E040"/>
    <w:rsid w:val="44A6A3A9"/>
    <w:rsid w:val="44F6AF0B"/>
    <w:rsid w:val="467A2019"/>
    <w:rsid w:val="473B1BAE"/>
    <w:rsid w:val="49345C62"/>
    <w:rsid w:val="494B59D3"/>
    <w:rsid w:val="4B23F0EA"/>
    <w:rsid w:val="4DEA32E5"/>
    <w:rsid w:val="4DF514C8"/>
    <w:rsid w:val="519298AE"/>
    <w:rsid w:val="51E6250D"/>
    <w:rsid w:val="52666A90"/>
    <w:rsid w:val="52FA3E32"/>
    <w:rsid w:val="53072D83"/>
    <w:rsid w:val="544207DC"/>
    <w:rsid w:val="54B235E5"/>
    <w:rsid w:val="58C0831E"/>
    <w:rsid w:val="59809FF9"/>
    <w:rsid w:val="5B413764"/>
    <w:rsid w:val="5B6D9195"/>
    <w:rsid w:val="5E7B9F23"/>
    <w:rsid w:val="60A75338"/>
    <w:rsid w:val="61629713"/>
    <w:rsid w:val="61779090"/>
    <w:rsid w:val="634F4FBB"/>
    <w:rsid w:val="68AD5291"/>
    <w:rsid w:val="69B2EF5E"/>
    <w:rsid w:val="6CD2FB5A"/>
    <w:rsid w:val="6D1B2FA2"/>
    <w:rsid w:val="6D91DED8"/>
    <w:rsid w:val="6E9642AB"/>
    <w:rsid w:val="6F60E25C"/>
    <w:rsid w:val="70D0AD6F"/>
    <w:rsid w:val="7117876C"/>
    <w:rsid w:val="73B63FB8"/>
    <w:rsid w:val="76397A73"/>
    <w:rsid w:val="786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96E76"/>
  <w15:chartTrackingRefBased/>
  <w15:docId w15:val="{DD045B96-2C59-41DC-A6F8-70576FF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559241-D81E-46D7-9743-390113228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68007-7A0D-4C59-9816-90F9E726C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643</Words>
  <Characters>3667</Characters>
  <Application>Microsoft Office Word</Application>
  <DocSecurity>0</DocSecurity>
  <Lines>30</Lines>
  <Paragraphs>8</Paragraphs>
  <ScaleCrop>false</ScaleCrop>
  <Company>DeKalb County Government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Sunny Anderson</cp:lastModifiedBy>
  <cp:revision>125</cp:revision>
  <cp:lastPrinted>2020-01-06T20:01:00Z</cp:lastPrinted>
  <dcterms:created xsi:type="dcterms:W3CDTF">2021-03-05T14:59:00Z</dcterms:created>
  <dcterms:modified xsi:type="dcterms:W3CDTF">2021-06-04T18:47:00Z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0x010100B5D2455F4A6B4E46AC47DF54C292BFCE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