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63AB" w14:textId="77777777" w:rsidR="00B3787E" w:rsidRDefault="005770C4">
      <w:pPr>
        <w:pStyle w:val="BodyText"/>
        <w:ind w:left="700" w:right="-37"/>
        <w:rPr>
          <w:sz w:val="20"/>
        </w:rPr>
      </w:pPr>
      <w:r>
        <w:rPr>
          <w:noProof/>
          <w:sz w:val="20"/>
        </w:rPr>
        <w:drawing>
          <wp:inline distT="0" distB="0" distL="0" distR="0" wp14:anchorId="5990004D" wp14:editId="046877D2">
            <wp:extent cx="13316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6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65CD" w14:textId="77777777" w:rsidR="00B3787E" w:rsidRDefault="00B3787E">
      <w:pPr>
        <w:pStyle w:val="BodyText"/>
        <w:rPr>
          <w:sz w:val="26"/>
        </w:rPr>
      </w:pPr>
    </w:p>
    <w:p w14:paraId="01791250" w14:textId="77777777" w:rsidR="00B3787E" w:rsidRDefault="00B3787E">
      <w:pPr>
        <w:pStyle w:val="BodyText"/>
        <w:rPr>
          <w:sz w:val="26"/>
        </w:rPr>
      </w:pPr>
    </w:p>
    <w:p w14:paraId="1CC03A51" w14:textId="77777777" w:rsidR="00B3787E" w:rsidRDefault="00B3787E">
      <w:pPr>
        <w:pStyle w:val="BodyText"/>
        <w:rPr>
          <w:sz w:val="26"/>
        </w:rPr>
      </w:pPr>
    </w:p>
    <w:p w14:paraId="1589F232" w14:textId="77777777" w:rsidR="00B3787E" w:rsidRDefault="00B3787E">
      <w:pPr>
        <w:pStyle w:val="BodyText"/>
        <w:spacing w:before="6"/>
        <w:rPr>
          <w:sz w:val="38"/>
        </w:rPr>
      </w:pPr>
    </w:p>
    <w:p w14:paraId="681D330E" w14:textId="52C1B0E4" w:rsidR="00B3787E" w:rsidRDefault="005770C4">
      <w:pPr>
        <w:pStyle w:val="Heading2"/>
        <w:ind w:right="4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971B5" wp14:editId="2B64BD5F">
                <wp:simplePos x="0" y="0"/>
                <wp:positionH relativeFrom="page">
                  <wp:posOffset>571500</wp:posOffset>
                </wp:positionH>
                <wp:positionV relativeFrom="paragraph">
                  <wp:posOffset>-345440</wp:posOffset>
                </wp:positionV>
                <wp:extent cx="6515100" cy="0"/>
                <wp:effectExtent l="28575" t="33655" r="28575" b="330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419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27.2pt" to="558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" strokeweight="4.5pt">
                <w10:wrap anchorx="page"/>
              </v:line>
            </w:pict>
          </mc:Fallback>
        </mc:AlternateContent>
      </w:r>
      <w:r>
        <w:t>Board Members Officers</w:t>
      </w:r>
    </w:p>
    <w:p w14:paraId="433C7BD6" w14:textId="77777777" w:rsidR="00B3787E" w:rsidRDefault="00B3787E">
      <w:pPr>
        <w:pStyle w:val="BodyText"/>
        <w:spacing w:before="1"/>
        <w:rPr>
          <w:b/>
          <w:sz w:val="36"/>
        </w:rPr>
      </w:pPr>
    </w:p>
    <w:p w14:paraId="02679783" w14:textId="77777777" w:rsidR="00B3787E" w:rsidRDefault="005770C4">
      <w:pPr>
        <w:pStyle w:val="BodyText"/>
        <w:ind w:left="462" w:right="714" w:firstLine="273"/>
      </w:pPr>
      <w:r>
        <w:t xml:space="preserve">Mr. Don </w:t>
      </w:r>
      <w:proofErr w:type="spellStart"/>
      <w:r>
        <w:t>Bolia</w:t>
      </w:r>
      <w:proofErr w:type="spellEnd"/>
      <w:r>
        <w:t xml:space="preserve"> Chair of the Authority</w:t>
      </w:r>
    </w:p>
    <w:p w14:paraId="5B2C3D1A" w14:textId="77777777" w:rsidR="00B3787E" w:rsidRDefault="005770C4">
      <w:pPr>
        <w:pStyle w:val="BodyText"/>
        <w:ind w:left="443" w:right="693" w:firstLine="484"/>
      </w:pPr>
      <w:r>
        <w:t>President Peachtree Government</w:t>
      </w:r>
    </w:p>
    <w:p w14:paraId="4B30F759" w14:textId="77777777" w:rsidR="00B3787E" w:rsidRDefault="005770C4">
      <w:pPr>
        <w:pStyle w:val="BodyText"/>
        <w:spacing w:before="3"/>
        <w:ind w:left="174" w:right="439"/>
        <w:jc w:val="center"/>
      </w:pPr>
      <w:r>
        <w:t>Relations</w:t>
      </w:r>
    </w:p>
    <w:p w14:paraId="308DE733" w14:textId="77777777" w:rsidR="00B3787E" w:rsidRDefault="00B3787E">
      <w:pPr>
        <w:pStyle w:val="BodyText"/>
        <w:rPr>
          <w:sz w:val="20"/>
        </w:rPr>
      </w:pPr>
    </w:p>
    <w:p w14:paraId="4EEB6F83" w14:textId="77777777" w:rsidR="00B3787E" w:rsidRDefault="00B3787E">
      <w:pPr>
        <w:pStyle w:val="BodyText"/>
        <w:spacing w:before="10"/>
        <w:rPr>
          <w:sz w:val="21"/>
        </w:rPr>
      </w:pPr>
    </w:p>
    <w:p w14:paraId="3921C237" w14:textId="77777777" w:rsidR="00B3787E" w:rsidRDefault="005770C4">
      <w:pPr>
        <w:pStyle w:val="BodyText"/>
        <w:spacing w:before="1"/>
        <w:ind w:left="263" w:right="530" w:hanging="3"/>
        <w:jc w:val="center"/>
      </w:pPr>
      <w:r>
        <w:t>Mr. Kevin Gooch, Esq. Vice-Chair of the Authority Partner</w:t>
      </w:r>
    </w:p>
    <w:p w14:paraId="5F2498B6" w14:textId="77777777" w:rsidR="00B3787E" w:rsidRDefault="005770C4">
      <w:pPr>
        <w:pStyle w:val="BodyText"/>
        <w:spacing w:before="2"/>
        <w:ind w:left="174" w:right="439"/>
        <w:jc w:val="center"/>
      </w:pPr>
      <w:r>
        <w:t>Alston &amp; Bird LLP</w:t>
      </w:r>
    </w:p>
    <w:p w14:paraId="1A036B11" w14:textId="77777777" w:rsidR="00B3787E" w:rsidRDefault="00B3787E">
      <w:pPr>
        <w:pStyle w:val="BodyText"/>
        <w:rPr>
          <w:sz w:val="20"/>
        </w:rPr>
      </w:pPr>
    </w:p>
    <w:p w14:paraId="102F22B3" w14:textId="77777777" w:rsidR="00B3787E" w:rsidRDefault="00B3787E">
      <w:pPr>
        <w:pStyle w:val="BodyText"/>
        <w:spacing w:before="9"/>
        <w:rPr>
          <w:sz w:val="15"/>
        </w:rPr>
      </w:pPr>
    </w:p>
    <w:p w14:paraId="7B52F75A" w14:textId="77777777" w:rsidR="00B3787E" w:rsidRDefault="005770C4">
      <w:pPr>
        <w:pStyle w:val="BodyText"/>
        <w:spacing w:before="1"/>
        <w:ind w:left="174" w:right="445"/>
        <w:jc w:val="center"/>
      </w:pPr>
      <w:r>
        <w:t>Ms. Miranda Mack McKenzie Secretary of the Authority</w:t>
      </w:r>
    </w:p>
    <w:p w14:paraId="38E83F17" w14:textId="77777777" w:rsidR="00B3787E" w:rsidRDefault="00B3787E">
      <w:pPr>
        <w:pStyle w:val="BodyText"/>
        <w:rPr>
          <w:sz w:val="20"/>
        </w:rPr>
      </w:pPr>
    </w:p>
    <w:p w14:paraId="40C937E3" w14:textId="77777777" w:rsidR="00B3787E" w:rsidRDefault="00B3787E">
      <w:pPr>
        <w:pStyle w:val="BodyText"/>
        <w:spacing w:before="9"/>
        <w:rPr>
          <w:sz w:val="15"/>
        </w:rPr>
      </w:pPr>
    </w:p>
    <w:p w14:paraId="0271D3D7" w14:textId="77777777" w:rsidR="00B3787E" w:rsidRDefault="005770C4">
      <w:pPr>
        <w:pStyle w:val="BodyText"/>
        <w:spacing w:before="1"/>
        <w:ind w:left="318" w:right="568" w:firstLine="417"/>
      </w:pPr>
      <w:r>
        <w:t>Mr. Sai Reddy Treasurer of the Authority</w:t>
      </w:r>
    </w:p>
    <w:p w14:paraId="63D88072" w14:textId="77777777" w:rsidR="00B3787E" w:rsidRDefault="00B3787E">
      <w:pPr>
        <w:pStyle w:val="BodyText"/>
        <w:rPr>
          <w:sz w:val="20"/>
        </w:rPr>
      </w:pPr>
    </w:p>
    <w:p w14:paraId="03C48F1B" w14:textId="77777777" w:rsidR="00B3787E" w:rsidRDefault="00B3787E">
      <w:pPr>
        <w:pStyle w:val="BodyText"/>
        <w:spacing w:before="9"/>
        <w:rPr>
          <w:sz w:val="15"/>
        </w:rPr>
      </w:pPr>
    </w:p>
    <w:p w14:paraId="26B2A254" w14:textId="77777777" w:rsidR="00B3787E" w:rsidRDefault="005770C4">
      <w:pPr>
        <w:pStyle w:val="BodyText"/>
        <w:spacing w:before="1"/>
        <w:ind w:left="114" w:right="367" w:firstLine="302"/>
      </w:pPr>
      <w:r>
        <w:t>Mr. Andrew Greenberg Board Member of the Authority</w:t>
      </w:r>
    </w:p>
    <w:p w14:paraId="2E0A27BD" w14:textId="77777777" w:rsidR="00B3787E" w:rsidRDefault="005770C4">
      <w:pPr>
        <w:pStyle w:val="BodyText"/>
        <w:ind w:left="303" w:right="575" w:firstLine="4"/>
        <w:jc w:val="center"/>
      </w:pPr>
      <w:r>
        <w:t>Executive Director Georgia Game Developers Association</w:t>
      </w:r>
    </w:p>
    <w:p w14:paraId="56A3527A" w14:textId="77777777" w:rsidR="00B3787E" w:rsidRDefault="00B3787E">
      <w:pPr>
        <w:pStyle w:val="BodyText"/>
        <w:spacing w:before="1"/>
      </w:pPr>
    </w:p>
    <w:p w14:paraId="52A003D6" w14:textId="77777777" w:rsidR="00B3787E" w:rsidRDefault="005770C4">
      <w:pPr>
        <w:pStyle w:val="BodyText"/>
        <w:ind w:left="114" w:right="367" w:firstLine="367"/>
      </w:pPr>
      <w:r>
        <w:t>Ms. Kimberly Adams Board Member of the Authority</w:t>
      </w:r>
    </w:p>
    <w:p w14:paraId="5FC009B3" w14:textId="77777777" w:rsidR="00B3787E" w:rsidRDefault="005770C4">
      <w:pPr>
        <w:pStyle w:val="BodyText"/>
        <w:ind w:left="174" w:right="444"/>
        <w:jc w:val="center"/>
      </w:pPr>
      <w:r>
        <w:t>Director at Cox Automotive, Inc.</w:t>
      </w:r>
    </w:p>
    <w:p w14:paraId="6540F383" w14:textId="77777777" w:rsidR="00B3787E" w:rsidRDefault="00B3787E">
      <w:pPr>
        <w:pStyle w:val="BodyText"/>
        <w:spacing w:before="11"/>
        <w:rPr>
          <w:sz w:val="17"/>
        </w:rPr>
      </w:pPr>
    </w:p>
    <w:p w14:paraId="07CAE07B" w14:textId="77777777" w:rsidR="00B3787E" w:rsidRDefault="005770C4">
      <w:pPr>
        <w:pStyle w:val="BodyText"/>
        <w:ind w:left="114" w:right="385" w:firstLine="487"/>
      </w:pPr>
      <w:proofErr w:type="gramStart"/>
      <w:r>
        <w:t>Rebekah  Coblentz</w:t>
      </w:r>
      <w:proofErr w:type="gramEnd"/>
      <w:r>
        <w:t xml:space="preserve"> Board Member of the</w:t>
      </w:r>
      <w:r>
        <w:rPr>
          <w:spacing w:val="-8"/>
        </w:rPr>
        <w:t xml:space="preserve"> </w:t>
      </w:r>
      <w:r>
        <w:t>Authority</w:t>
      </w:r>
    </w:p>
    <w:p w14:paraId="0D1273C7" w14:textId="77777777" w:rsidR="00B3787E" w:rsidRDefault="005770C4">
      <w:pPr>
        <w:pStyle w:val="BodyText"/>
        <w:spacing w:before="1"/>
        <w:ind w:left="354" w:right="623"/>
        <w:jc w:val="center"/>
      </w:pPr>
      <w:r>
        <w:t>Senior Property Manager NAI Brannen Goddard</w:t>
      </w:r>
    </w:p>
    <w:p w14:paraId="17F04966" w14:textId="77777777" w:rsidR="00B3787E" w:rsidRDefault="00B3787E">
      <w:pPr>
        <w:pStyle w:val="BodyText"/>
        <w:rPr>
          <w:sz w:val="20"/>
        </w:rPr>
      </w:pPr>
    </w:p>
    <w:p w14:paraId="783C990E" w14:textId="77777777" w:rsidR="00B3787E" w:rsidRDefault="00B3787E">
      <w:pPr>
        <w:pStyle w:val="BodyText"/>
        <w:rPr>
          <w:sz w:val="16"/>
        </w:rPr>
      </w:pPr>
    </w:p>
    <w:p w14:paraId="47C8A778" w14:textId="77777777" w:rsidR="00B3787E" w:rsidRDefault="005770C4">
      <w:pPr>
        <w:pStyle w:val="BodyText"/>
        <w:ind w:left="174" w:right="445"/>
        <w:jc w:val="center"/>
      </w:pPr>
      <w:r>
        <w:t>Mr. James P. Monacell, Esq. Counsel to the Authority Smith, Gambrell &amp; Russell, LLP</w:t>
      </w:r>
    </w:p>
    <w:p w14:paraId="77CD8A52" w14:textId="77777777" w:rsidR="00B3787E" w:rsidRDefault="005770C4">
      <w:pPr>
        <w:pStyle w:val="Heading1"/>
        <w:spacing w:before="153"/>
      </w:pPr>
      <w:r>
        <w:rPr>
          <w:b w:val="0"/>
        </w:rPr>
        <w:br w:type="column"/>
      </w:r>
      <w:r>
        <w:t>Development Authority of DeKalb County, Georgia d.b.a.</w:t>
      </w:r>
    </w:p>
    <w:p w14:paraId="234062ED" w14:textId="77777777" w:rsidR="00B3787E" w:rsidRDefault="005770C4">
      <w:pPr>
        <w:ind w:left="325" w:right="1008"/>
        <w:jc w:val="center"/>
        <w:rPr>
          <w:b/>
          <w:sz w:val="28"/>
        </w:rPr>
      </w:pPr>
      <w:r>
        <w:rPr>
          <w:b/>
          <w:sz w:val="28"/>
        </w:rPr>
        <w:t>Decide DeKalb Development Authority</w:t>
      </w:r>
    </w:p>
    <w:p w14:paraId="781FF0BE" w14:textId="77777777" w:rsidR="00B3787E" w:rsidRDefault="00B3787E">
      <w:pPr>
        <w:pStyle w:val="BodyText"/>
        <w:rPr>
          <w:b/>
          <w:sz w:val="30"/>
        </w:rPr>
      </w:pPr>
    </w:p>
    <w:p w14:paraId="7C639045" w14:textId="77777777" w:rsidR="00B3787E" w:rsidRDefault="005770C4">
      <w:pPr>
        <w:pStyle w:val="Heading4"/>
        <w:spacing w:before="188"/>
        <w:ind w:left="1153" w:right="1848" w:firstLine="403"/>
      </w:pPr>
      <w:r>
        <w:t>Decide DeKalb Development Authority Finance and Audit Committee Meeting Minutes</w:t>
      </w:r>
    </w:p>
    <w:p w14:paraId="12A2B2F6" w14:textId="77777777" w:rsidR="00B3787E" w:rsidRDefault="00B3787E">
      <w:pPr>
        <w:pStyle w:val="BodyText"/>
        <w:rPr>
          <w:b/>
          <w:sz w:val="22"/>
        </w:rPr>
      </w:pPr>
    </w:p>
    <w:p w14:paraId="06B83FA4" w14:textId="1A97AB24" w:rsidR="00B3787E" w:rsidRDefault="005770C4">
      <w:pPr>
        <w:tabs>
          <w:tab w:val="left" w:pos="1554"/>
        </w:tabs>
        <w:spacing w:line="252" w:lineRule="exact"/>
        <w:ind w:left="114"/>
      </w:pPr>
      <w:r>
        <w:rPr>
          <w:b/>
        </w:rPr>
        <w:t>Date:</w:t>
      </w:r>
      <w:r>
        <w:rPr>
          <w:b/>
        </w:rPr>
        <w:tab/>
      </w:r>
      <w:r>
        <w:t>T</w:t>
      </w:r>
      <w:r w:rsidR="0095511B">
        <w:t>ues</w:t>
      </w:r>
      <w:r>
        <w:t xml:space="preserve">day, </w:t>
      </w:r>
      <w:r w:rsidR="0095511B">
        <w:t>March</w:t>
      </w:r>
      <w:r w:rsidR="00035496">
        <w:t xml:space="preserve"> 1</w:t>
      </w:r>
      <w:r w:rsidR="0095511B">
        <w:t>0</w:t>
      </w:r>
      <w:r w:rsidR="00035496" w:rsidRPr="00035496">
        <w:rPr>
          <w:vertAlign w:val="superscript"/>
        </w:rPr>
        <w:t>th</w:t>
      </w:r>
      <w:r>
        <w:t>,</w:t>
      </w:r>
      <w:r>
        <w:rPr>
          <w:spacing w:val="-6"/>
        </w:rPr>
        <w:t xml:space="preserve"> </w:t>
      </w:r>
      <w:r>
        <w:t>20</w:t>
      </w:r>
      <w:r w:rsidR="00035496">
        <w:t>20</w:t>
      </w:r>
    </w:p>
    <w:p w14:paraId="656E39DD" w14:textId="036B3AD3" w:rsidR="00B3787E" w:rsidRDefault="005770C4">
      <w:pPr>
        <w:tabs>
          <w:tab w:val="left" w:pos="1554"/>
        </w:tabs>
        <w:spacing w:line="252" w:lineRule="exact"/>
        <w:ind w:left="114"/>
      </w:pPr>
      <w:r>
        <w:rPr>
          <w:b/>
        </w:rPr>
        <w:t>Time:</w:t>
      </w:r>
      <w:r>
        <w:rPr>
          <w:b/>
        </w:rPr>
        <w:tab/>
      </w:r>
      <w:r w:rsidR="00035496">
        <w:t>9</w:t>
      </w:r>
      <w:r>
        <w:t>:</w:t>
      </w:r>
      <w:r w:rsidR="00035496">
        <w:t>3</w:t>
      </w:r>
      <w:r>
        <w:t xml:space="preserve">0 </w:t>
      </w:r>
      <w:r w:rsidR="00035496">
        <w:t>a</w:t>
      </w:r>
      <w:r>
        <w:t>m</w:t>
      </w:r>
    </w:p>
    <w:p w14:paraId="50AEB178" w14:textId="77777777" w:rsidR="00B3787E" w:rsidRDefault="005770C4">
      <w:pPr>
        <w:tabs>
          <w:tab w:val="left" w:pos="1554"/>
        </w:tabs>
        <w:spacing w:before="1"/>
        <w:ind w:left="114"/>
      </w:pPr>
      <w:r>
        <w:rPr>
          <w:b/>
        </w:rPr>
        <w:t>Location:</w:t>
      </w:r>
      <w:r>
        <w:rPr>
          <w:b/>
        </w:rPr>
        <w:tab/>
      </w:r>
      <w:r>
        <w:t>Conference</w:t>
      </w:r>
      <w:r>
        <w:rPr>
          <w:spacing w:val="-2"/>
        </w:rPr>
        <w:t xml:space="preserve"> </w:t>
      </w:r>
      <w:r>
        <w:t>Call</w:t>
      </w:r>
    </w:p>
    <w:p w14:paraId="58DB2ECB" w14:textId="77777777" w:rsidR="00B3787E" w:rsidRDefault="00B3787E">
      <w:pPr>
        <w:pStyle w:val="BodyText"/>
        <w:spacing w:before="8"/>
        <w:rPr>
          <w:sz w:val="21"/>
        </w:rPr>
      </w:pPr>
    </w:p>
    <w:p w14:paraId="6B9F18A8" w14:textId="5FD87508" w:rsidR="00B3787E" w:rsidRDefault="005770C4">
      <w:pPr>
        <w:pStyle w:val="Heading4"/>
        <w:spacing w:before="1"/>
        <w:ind w:left="114" w:firstLine="0"/>
      </w:pPr>
      <w:r>
        <w:t>Finance and Audit Committee Members Present:</w:t>
      </w:r>
    </w:p>
    <w:p w14:paraId="0E0E9790" w14:textId="58EC15F8" w:rsidR="000253A9" w:rsidRDefault="000253A9" w:rsidP="000253A9">
      <w:pPr>
        <w:spacing w:before="1"/>
        <w:ind w:left="114" w:right="1800"/>
      </w:pPr>
      <w:r>
        <w:t>Sai Reddy, Treasurer</w:t>
      </w:r>
    </w:p>
    <w:p w14:paraId="5181C8FC" w14:textId="0C898C50" w:rsidR="00B3787E" w:rsidRDefault="005770C4">
      <w:pPr>
        <w:spacing w:before="1"/>
        <w:ind w:left="114" w:right="1800"/>
      </w:pPr>
      <w:r>
        <w:t xml:space="preserve">Rebekah Coblentz, Finance and Audit Committee </w:t>
      </w:r>
      <w:proofErr w:type="gramStart"/>
      <w:r>
        <w:t>Member  Don</w:t>
      </w:r>
      <w:proofErr w:type="gramEnd"/>
      <w:r>
        <w:t xml:space="preserve"> </w:t>
      </w:r>
      <w:proofErr w:type="spellStart"/>
      <w:r>
        <w:t>Bolia</w:t>
      </w:r>
      <w:proofErr w:type="spellEnd"/>
      <w:r>
        <w:t>, Finance and Audit Committee Member</w:t>
      </w:r>
    </w:p>
    <w:p w14:paraId="7B08515F" w14:textId="77777777" w:rsidR="00B3787E" w:rsidRDefault="00B3787E">
      <w:pPr>
        <w:pStyle w:val="BodyText"/>
        <w:rPr>
          <w:sz w:val="22"/>
        </w:rPr>
      </w:pPr>
    </w:p>
    <w:p w14:paraId="0926A3F3" w14:textId="77777777" w:rsidR="00B3787E" w:rsidRDefault="005770C4">
      <w:pPr>
        <w:ind w:left="114"/>
        <w:rPr>
          <w:b/>
        </w:rPr>
      </w:pPr>
      <w:r>
        <w:rPr>
          <w:b/>
        </w:rPr>
        <w:t>Staff Members Present:</w:t>
      </w:r>
    </w:p>
    <w:p w14:paraId="2A6C4D43" w14:textId="6F6A69D1" w:rsidR="00B3787E" w:rsidRDefault="005770C4">
      <w:pPr>
        <w:spacing w:before="1"/>
        <w:ind w:left="114"/>
      </w:pPr>
      <w:r>
        <w:t>Dorian DeBarr, Interim President</w:t>
      </w:r>
    </w:p>
    <w:p w14:paraId="2528F0F0" w14:textId="3729F22D" w:rsidR="00035496" w:rsidRDefault="00035496">
      <w:r>
        <w:t xml:space="preserve">  Jenee Williams, Office Manager </w:t>
      </w:r>
    </w:p>
    <w:p w14:paraId="307A7092" w14:textId="5937AB3A" w:rsidR="00035496" w:rsidRDefault="00035496" w:rsidP="00901255">
      <w:r>
        <w:t xml:space="preserve">  </w:t>
      </w:r>
    </w:p>
    <w:p w14:paraId="30A5C0E8" w14:textId="77777777" w:rsidR="00035496" w:rsidRDefault="00035496"/>
    <w:p w14:paraId="17DCCEB8" w14:textId="2EAFFDBB" w:rsidR="00035496" w:rsidRDefault="00035496">
      <w:pPr>
        <w:sectPr w:rsidR="00035496">
          <w:type w:val="continuous"/>
          <w:pgSz w:w="12240" w:h="15840"/>
          <w:pgMar w:top="800" w:right="880" w:bottom="280" w:left="200" w:header="720" w:footer="720" w:gutter="0"/>
          <w:cols w:num="2" w:space="720" w:equalWidth="0">
            <w:col w:w="2801" w:space="846"/>
            <w:col w:w="7513"/>
          </w:cols>
        </w:sectPr>
      </w:pPr>
    </w:p>
    <w:p w14:paraId="0CF33859" w14:textId="77777777" w:rsidR="00B3787E" w:rsidRDefault="00B3787E">
      <w:pPr>
        <w:pStyle w:val="BodyText"/>
        <w:rPr>
          <w:sz w:val="20"/>
        </w:rPr>
      </w:pPr>
    </w:p>
    <w:p w14:paraId="69C55717" w14:textId="77777777" w:rsidR="00B3787E" w:rsidRDefault="00B3787E">
      <w:pPr>
        <w:pStyle w:val="BodyText"/>
        <w:rPr>
          <w:sz w:val="20"/>
        </w:rPr>
      </w:pPr>
    </w:p>
    <w:p w14:paraId="52AB065D" w14:textId="77777777" w:rsidR="00B3787E" w:rsidRDefault="00B3787E">
      <w:pPr>
        <w:pStyle w:val="BodyText"/>
        <w:rPr>
          <w:sz w:val="20"/>
        </w:rPr>
      </w:pPr>
    </w:p>
    <w:p w14:paraId="0620050A" w14:textId="77777777" w:rsidR="00B3787E" w:rsidRDefault="00B3787E">
      <w:pPr>
        <w:pStyle w:val="BodyText"/>
        <w:rPr>
          <w:sz w:val="20"/>
        </w:rPr>
      </w:pPr>
    </w:p>
    <w:p w14:paraId="156E0FA7" w14:textId="77777777" w:rsidR="00B3787E" w:rsidRDefault="00B3787E">
      <w:pPr>
        <w:pStyle w:val="BodyText"/>
        <w:rPr>
          <w:sz w:val="20"/>
        </w:rPr>
      </w:pPr>
    </w:p>
    <w:p w14:paraId="3A5B23EE" w14:textId="77777777" w:rsidR="00B3787E" w:rsidRDefault="00B3787E">
      <w:pPr>
        <w:pStyle w:val="BodyText"/>
        <w:rPr>
          <w:sz w:val="20"/>
        </w:rPr>
      </w:pPr>
    </w:p>
    <w:p w14:paraId="557E2605" w14:textId="77777777" w:rsidR="00B3787E" w:rsidRDefault="00B3787E">
      <w:pPr>
        <w:pStyle w:val="BodyText"/>
        <w:rPr>
          <w:sz w:val="20"/>
        </w:rPr>
      </w:pPr>
    </w:p>
    <w:p w14:paraId="63856F5F" w14:textId="77777777" w:rsidR="00B3787E" w:rsidRDefault="00B3787E">
      <w:pPr>
        <w:pStyle w:val="BodyText"/>
        <w:rPr>
          <w:sz w:val="20"/>
        </w:rPr>
      </w:pPr>
    </w:p>
    <w:p w14:paraId="110E7C63" w14:textId="77777777" w:rsidR="00B3787E" w:rsidRDefault="00B3787E">
      <w:pPr>
        <w:pStyle w:val="BodyText"/>
        <w:spacing w:before="8"/>
        <w:rPr>
          <w:sz w:val="23"/>
        </w:rPr>
      </w:pPr>
    </w:p>
    <w:p w14:paraId="73C69284" w14:textId="77777777" w:rsidR="00B3787E" w:rsidRDefault="00B3787E">
      <w:pPr>
        <w:rPr>
          <w:sz w:val="23"/>
        </w:rPr>
        <w:sectPr w:rsidR="00B3787E">
          <w:type w:val="continuous"/>
          <w:pgSz w:w="12240" w:h="15840"/>
          <w:pgMar w:top="800" w:right="880" w:bottom="280" w:left="200" w:header="720" w:footer="720" w:gutter="0"/>
          <w:cols w:space="720"/>
        </w:sectPr>
      </w:pPr>
    </w:p>
    <w:p w14:paraId="23EFC6C5" w14:textId="65298DA7" w:rsidR="00B3787E" w:rsidRDefault="005770C4">
      <w:pPr>
        <w:pStyle w:val="BodyText"/>
        <w:spacing w:before="92" w:line="207" w:lineRule="exact"/>
        <w:ind w:left="28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BEBFE" wp14:editId="2A2B9616">
                <wp:simplePos x="0" y="0"/>
                <wp:positionH relativeFrom="page">
                  <wp:posOffset>2171700</wp:posOffset>
                </wp:positionH>
                <wp:positionV relativeFrom="paragraph">
                  <wp:posOffset>-7522845</wp:posOffset>
                </wp:positionV>
                <wp:extent cx="0" cy="7086600"/>
                <wp:effectExtent l="28575" t="33655" r="2857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45E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pt,-592.35pt" to="171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" strokeweight="4.5pt">
                <w10:wrap anchorx="page"/>
              </v:line>
            </w:pict>
          </mc:Fallback>
        </mc:AlternateContent>
      </w:r>
      <w:r>
        <w:t>Decatur Town Center Two, 125 Clairemont Avenue, Suite 150, Decatur, Georgia 30030</w:t>
      </w:r>
    </w:p>
    <w:p w14:paraId="40A92DF0" w14:textId="77777777" w:rsidR="00B3787E" w:rsidRDefault="005770C4">
      <w:pPr>
        <w:pStyle w:val="BodyText"/>
        <w:spacing w:line="207" w:lineRule="exact"/>
        <w:ind w:left="3432"/>
      </w:pPr>
      <w:r>
        <w:t>(404) 687-2730 Phone</w:t>
      </w:r>
      <w:r>
        <w:rPr>
          <w:b/>
        </w:rPr>
        <w:t>* (</w:t>
      </w:r>
      <w:r>
        <w:t>404) 687-2733 Fax</w:t>
      </w:r>
      <w:r>
        <w:rPr>
          <w:b/>
        </w:rPr>
        <w:t xml:space="preserve">*  </w:t>
      </w:r>
      <w:hyperlink r:id="rId6">
        <w:r>
          <w:rPr>
            <w:color w:val="0000FF"/>
            <w:u w:val="single" w:color="0000FF"/>
          </w:rPr>
          <w:t>www.decidedekalb.com</w:t>
        </w:r>
      </w:hyperlink>
    </w:p>
    <w:p w14:paraId="355416C5" w14:textId="77777777" w:rsidR="00B3787E" w:rsidRDefault="005770C4">
      <w:pPr>
        <w:pStyle w:val="BodyText"/>
        <w:spacing w:before="8"/>
        <w:rPr>
          <w:sz w:val="24"/>
        </w:rPr>
      </w:pPr>
      <w:r>
        <w:br w:type="column"/>
      </w:r>
    </w:p>
    <w:p w14:paraId="75FA6173" w14:textId="77777777" w:rsidR="00B3787E" w:rsidRDefault="005770C4">
      <w:pPr>
        <w:pStyle w:val="BodyText"/>
        <w:ind w:left="1008"/>
      </w:pPr>
      <w:r>
        <w:t>Page 1 of 2</w:t>
      </w:r>
    </w:p>
    <w:p w14:paraId="21796979" w14:textId="77777777" w:rsidR="00B3787E" w:rsidRDefault="00B3787E">
      <w:pPr>
        <w:sectPr w:rsidR="00B3787E">
          <w:type w:val="continuous"/>
          <w:pgSz w:w="12240" w:h="15840"/>
          <w:pgMar w:top="800" w:right="880" w:bottom="280" w:left="200" w:header="720" w:footer="720" w:gutter="0"/>
          <w:cols w:num="2" w:space="720" w:equalWidth="0">
            <w:col w:w="9189" w:space="40"/>
            <w:col w:w="1931"/>
          </w:cols>
        </w:sectPr>
      </w:pPr>
    </w:p>
    <w:p w14:paraId="49D001A0" w14:textId="3FF2764D" w:rsidR="00B3787E" w:rsidRDefault="005770C4">
      <w:pPr>
        <w:spacing w:before="75"/>
        <w:ind w:left="3360"/>
        <w:rPr>
          <w:b/>
          <w:sz w:val="24"/>
        </w:rPr>
      </w:pPr>
      <w:r>
        <w:rPr>
          <w:b/>
          <w:sz w:val="24"/>
        </w:rPr>
        <w:lastRenderedPageBreak/>
        <w:t xml:space="preserve">Finance and Audit Committee Meeting Minutes </w:t>
      </w:r>
      <w:r w:rsidR="008A2D40">
        <w:rPr>
          <w:b/>
          <w:sz w:val="24"/>
        </w:rPr>
        <w:t>March</w:t>
      </w:r>
      <w:r w:rsidR="00035496">
        <w:rPr>
          <w:b/>
          <w:sz w:val="24"/>
        </w:rPr>
        <w:t xml:space="preserve"> 1</w:t>
      </w:r>
      <w:r w:rsidR="008A2D40">
        <w:rPr>
          <w:b/>
          <w:sz w:val="24"/>
        </w:rPr>
        <w:t>0</w:t>
      </w:r>
      <w:r w:rsidR="00035496">
        <w:rPr>
          <w:b/>
          <w:sz w:val="24"/>
        </w:rPr>
        <w:t>th</w:t>
      </w:r>
      <w:r>
        <w:rPr>
          <w:b/>
          <w:sz w:val="24"/>
        </w:rPr>
        <w:t>, 20</w:t>
      </w:r>
      <w:r w:rsidR="00035496">
        <w:rPr>
          <w:b/>
          <w:sz w:val="24"/>
        </w:rPr>
        <w:t>20</w:t>
      </w:r>
    </w:p>
    <w:p w14:paraId="4BDB3995" w14:textId="77777777" w:rsidR="00B3787E" w:rsidRDefault="00B3787E">
      <w:pPr>
        <w:pStyle w:val="BodyText"/>
        <w:rPr>
          <w:b/>
          <w:sz w:val="26"/>
        </w:rPr>
      </w:pPr>
    </w:p>
    <w:p w14:paraId="343CD688" w14:textId="77777777" w:rsidR="00B3787E" w:rsidRDefault="00B3787E">
      <w:pPr>
        <w:pStyle w:val="BodyText"/>
        <w:spacing w:before="6"/>
        <w:rPr>
          <w:b/>
          <w:sz w:val="21"/>
        </w:rPr>
      </w:pPr>
    </w:p>
    <w:p w14:paraId="1CFEEB3C" w14:textId="1B991185" w:rsidR="00B3787E" w:rsidRDefault="005770C4">
      <w:pPr>
        <w:ind w:left="100" w:right="871"/>
      </w:pPr>
      <w:r>
        <w:t xml:space="preserve">The </w:t>
      </w:r>
      <w:r w:rsidR="008B3938">
        <w:t>March</w:t>
      </w:r>
      <w:r w:rsidR="00035496">
        <w:t xml:space="preserve"> 1</w:t>
      </w:r>
      <w:r w:rsidR="008B3938">
        <w:t>0</w:t>
      </w:r>
      <w:r w:rsidR="00035496" w:rsidRPr="00035496">
        <w:rPr>
          <w:vertAlign w:val="superscript"/>
        </w:rPr>
        <w:t>th</w:t>
      </w:r>
      <w:r>
        <w:t>, 20</w:t>
      </w:r>
      <w:r w:rsidR="00035496">
        <w:t>20</w:t>
      </w:r>
      <w:r>
        <w:t xml:space="preserve"> meeting of the Finance and Audit Committee of the Decide DeKalb Development Authority was called to order at </w:t>
      </w:r>
      <w:r w:rsidR="00035496">
        <w:t>9</w:t>
      </w:r>
      <w:r>
        <w:t>:</w:t>
      </w:r>
      <w:r w:rsidR="00035496">
        <w:t>3</w:t>
      </w:r>
      <w:r w:rsidR="00F14731">
        <w:t>6</w:t>
      </w:r>
      <w:r>
        <w:t xml:space="preserve"> </w:t>
      </w:r>
      <w:r w:rsidR="00035496">
        <w:t>a</w:t>
      </w:r>
      <w:r>
        <w:t>.m. on T</w:t>
      </w:r>
      <w:r w:rsidR="008B3938">
        <w:t>uesday</w:t>
      </w:r>
      <w:r>
        <w:t xml:space="preserve">, </w:t>
      </w:r>
      <w:r w:rsidR="008A2D40">
        <w:t xml:space="preserve">March </w:t>
      </w:r>
      <w:r w:rsidR="00035496">
        <w:t>1</w:t>
      </w:r>
      <w:r w:rsidR="008B3938">
        <w:t>0</w:t>
      </w:r>
      <w:r w:rsidR="00035496">
        <w:t>th</w:t>
      </w:r>
      <w:r>
        <w:t>, 20</w:t>
      </w:r>
      <w:r w:rsidR="00035496">
        <w:t>20</w:t>
      </w:r>
      <w:r>
        <w:t xml:space="preserve"> via phone conference.</w:t>
      </w:r>
    </w:p>
    <w:p w14:paraId="7A932FBD" w14:textId="77777777" w:rsidR="00B3787E" w:rsidRDefault="00B3787E">
      <w:pPr>
        <w:pStyle w:val="BodyText"/>
        <w:rPr>
          <w:sz w:val="24"/>
        </w:rPr>
      </w:pPr>
    </w:p>
    <w:p w14:paraId="7B9B68C8" w14:textId="77777777" w:rsidR="00B3787E" w:rsidRDefault="00B3787E">
      <w:pPr>
        <w:pStyle w:val="BodyText"/>
        <w:spacing w:before="2"/>
        <w:rPr>
          <w:sz w:val="20"/>
        </w:rPr>
      </w:pPr>
    </w:p>
    <w:p w14:paraId="140FBC11" w14:textId="77777777" w:rsidR="00B3787E" w:rsidRDefault="005770C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rPr>
          <w:b/>
        </w:rPr>
      </w:pPr>
      <w:r>
        <w:rPr>
          <w:b/>
        </w:rPr>
        <w:t>CALL TO</w:t>
      </w:r>
      <w:r>
        <w:rPr>
          <w:b/>
          <w:spacing w:val="-5"/>
        </w:rPr>
        <w:t xml:space="preserve"> </w:t>
      </w:r>
      <w:r>
        <w:rPr>
          <w:b/>
        </w:rPr>
        <w:t>ORDER</w:t>
      </w:r>
    </w:p>
    <w:p w14:paraId="3AAE91F2" w14:textId="77777777" w:rsidR="00B3787E" w:rsidRDefault="005770C4">
      <w:pPr>
        <w:spacing w:before="119"/>
        <w:ind w:left="1180"/>
        <w:jc w:val="both"/>
      </w:pPr>
      <w:r>
        <w:t xml:space="preserve">Don </w:t>
      </w:r>
      <w:proofErr w:type="spellStart"/>
      <w:r>
        <w:t>Bolia</w:t>
      </w:r>
      <w:proofErr w:type="spellEnd"/>
      <w:r>
        <w:t xml:space="preserve"> presided and called the meeting to order.</w:t>
      </w:r>
    </w:p>
    <w:p w14:paraId="5621CC7A" w14:textId="77777777" w:rsidR="00B3787E" w:rsidRDefault="00B3787E">
      <w:pPr>
        <w:pStyle w:val="BodyText"/>
        <w:spacing w:before="9"/>
        <w:rPr>
          <w:sz w:val="20"/>
        </w:rPr>
      </w:pPr>
    </w:p>
    <w:p w14:paraId="5C5FBEE5" w14:textId="77777777" w:rsidR="00B3787E" w:rsidRDefault="00B3787E">
      <w:pPr>
        <w:pStyle w:val="BodyText"/>
        <w:spacing w:before="6"/>
        <w:rPr>
          <w:b/>
          <w:sz w:val="20"/>
        </w:rPr>
      </w:pPr>
    </w:p>
    <w:p w14:paraId="6032C757" w14:textId="77777777" w:rsidR="00B3787E" w:rsidRDefault="005770C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rPr>
          <w:b/>
        </w:rPr>
      </w:pPr>
      <w:r>
        <w:rPr>
          <w:b/>
        </w:rPr>
        <w:t>ITEMS FOR</w:t>
      </w:r>
      <w:r>
        <w:rPr>
          <w:b/>
          <w:spacing w:val="-5"/>
        </w:rPr>
        <w:t xml:space="preserve"> </w:t>
      </w:r>
      <w:r>
        <w:rPr>
          <w:b/>
        </w:rPr>
        <w:t>APPROVAL</w:t>
      </w:r>
    </w:p>
    <w:p w14:paraId="17162F0C" w14:textId="77777777" w:rsidR="00B3787E" w:rsidRDefault="00B3787E">
      <w:pPr>
        <w:pStyle w:val="BodyText"/>
        <w:spacing w:before="8"/>
        <w:rPr>
          <w:b/>
          <w:sz w:val="20"/>
        </w:rPr>
      </w:pPr>
    </w:p>
    <w:p w14:paraId="455382DB" w14:textId="2B97042B" w:rsidR="00AF224D" w:rsidRPr="00AF224D" w:rsidRDefault="00AF224D" w:rsidP="00AF224D">
      <w:pPr>
        <w:pStyle w:val="ListParagraph"/>
        <w:numPr>
          <w:ilvl w:val="0"/>
          <w:numId w:val="5"/>
        </w:numPr>
        <w:tabs>
          <w:tab w:val="left" w:pos="1541"/>
        </w:tabs>
        <w:rPr>
          <w:b/>
        </w:rPr>
      </w:pPr>
      <w:r w:rsidRPr="00AF224D">
        <w:rPr>
          <w:b/>
        </w:rPr>
        <w:t>Minutes:</w:t>
      </w:r>
    </w:p>
    <w:p w14:paraId="2FCFD6F0" w14:textId="38A14B28" w:rsidR="00AF224D" w:rsidRDefault="00903CA3" w:rsidP="00AF224D">
      <w:pPr>
        <w:spacing w:before="121"/>
        <w:ind w:left="1180"/>
        <w:jc w:val="both"/>
      </w:pPr>
      <w:r>
        <w:rPr>
          <w:u w:val="single"/>
        </w:rPr>
        <w:t>February 12th</w:t>
      </w:r>
      <w:r w:rsidR="00AF224D">
        <w:rPr>
          <w:u w:val="single"/>
        </w:rPr>
        <w:t>, 20</w:t>
      </w:r>
      <w:r>
        <w:rPr>
          <w:u w:val="single"/>
        </w:rPr>
        <w:t>20</w:t>
      </w:r>
      <w:r w:rsidR="00AF224D">
        <w:rPr>
          <w:u w:val="single"/>
        </w:rPr>
        <w:t xml:space="preserve"> Minutes</w:t>
      </w:r>
    </w:p>
    <w:p w14:paraId="537584B0" w14:textId="28A69C6D" w:rsidR="00AF224D" w:rsidRDefault="00AF224D" w:rsidP="00AF224D">
      <w:pPr>
        <w:spacing w:before="116"/>
        <w:ind w:left="1180" w:right="934"/>
        <w:jc w:val="both"/>
      </w:pPr>
      <w:r>
        <w:t xml:space="preserve">Ms. Coblentz made a motion to approve the </w:t>
      </w:r>
      <w:r w:rsidR="00661B65">
        <w:t>February 12th</w:t>
      </w:r>
      <w:r>
        <w:t>, 20</w:t>
      </w:r>
      <w:r w:rsidR="00661B65">
        <w:t>20</w:t>
      </w:r>
      <w:r>
        <w:t xml:space="preserve"> Finance and Audit Committee meeting minutes of the Decide DeKalb Development Authority. Mr. </w:t>
      </w:r>
      <w:proofErr w:type="spellStart"/>
      <w:r>
        <w:t>Bolia</w:t>
      </w:r>
      <w:proofErr w:type="spellEnd"/>
      <w:r>
        <w:t xml:space="preserve"> seconded the motion, which was unanimously approved.</w:t>
      </w:r>
    </w:p>
    <w:p w14:paraId="666A8CE2" w14:textId="77777777" w:rsidR="00AF224D" w:rsidRDefault="00AF224D" w:rsidP="00AF224D">
      <w:pPr>
        <w:pStyle w:val="ListParagraph"/>
        <w:tabs>
          <w:tab w:val="left" w:pos="1541"/>
        </w:tabs>
        <w:ind w:left="1540" w:firstLine="0"/>
        <w:rPr>
          <w:b/>
        </w:rPr>
      </w:pPr>
    </w:p>
    <w:p w14:paraId="49179C0D" w14:textId="70E3DD8B" w:rsidR="00B3787E" w:rsidRDefault="00084F4A" w:rsidP="00084F4A">
      <w:pPr>
        <w:pStyle w:val="ListParagraph"/>
        <w:numPr>
          <w:ilvl w:val="0"/>
          <w:numId w:val="5"/>
        </w:numPr>
        <w:tabs>
          <w:tab w:val="left" w:pos="1541"/>
        </w:tabs>
        <w:rPr>
          <w:b/>
        </w:rPr>
      </w:pPr>
      <w:r>
        <w:rPr>
          <w:b/>
        </w:rPr>
        <w:t xml:space="preserve">Approval of </w:t>
      </w:r>
      <w:r w:rsidR="005770C4">
        <w:rPr>
          <w:b/>
        </w:rPr>
        <w:t xml:space="preserve">Decide DeKalb </w:t>
      </w:r>
      <w:r w:rsidR="00CD2144">
        <w:rPr>
          <w:b/>
        </w:rPr>
        <w:t>February 2020</w:t>
      </w:r>
      <w:r w:rsidR="005770C4">
        <w:rPr>
          <w:b/>
        </w:rPr>
        <w:t xml:space="preserve"> Financial</w:t>
      </w:r>
      <w:r w:rsidR="005770C4">
        <w:rPr>
          <w:b/>
          <w:spacing w:val="-11"/>
        </w:rPr>
        <w:t xml:space="preserve"> </w:t>
      </w:r>
      <w:r w:rsidR="005770C4">
        <w:rPr>
          <w:b/>
        </w:rPr>
        <w:t>Statements</w:t>
      </w:r>
    </w:p>
    <w:p w14:paraId="29CA7D82" w14:textId="195B8080" w:rsidR="00B3787E" w:rsidRDefault="005770C4">
      <w:pPr>
        <w:spacing w:before="116"/>
        <w:ind w:left="1180" w:right="934"/>
        <w:jc w:val="both"/>
        <w:rPr>
          <w:sz w:val="24"/>
        </w:rPr>
      </w:pPr>
      <w:r>
        <w:rPr>
          <w:sz w:val="24"/>
        </w:rPr>
        <w:t xml:space="preserve">Mr. DeBarr presented the </w:t>
      </w:r>
      <w:r w:rsidR="00253F9D">
        <w:rPr>
          <w:sz w:val="24"/>
        </w:rPr>
        <w:t xml:space="preserve">February 2020 </w:t>
      </w:r>
      <w:r>
        <w:rPr>
          <w:sz w:val="24"/>
        </w:rPr>
        <w:t xml:space="preserve">Decide DeKalb financial statements for the period ending </w:t>
      </w:r>
      <w:r w:rsidR="00253F9D">
        <w:rPr>
          <w:sz w:val="24"/>
        </w:rPr>
        <w:t>February 29th</w:t>
      </w:r>
      <w:r>
        <w:rPr>
          <w:sz w:val="24"/>
        </w:rPr>
        <w:t>, 20</w:t>
      </w:r>
      <w:r w:rsidR="00253F9D">
        <w:rPr>
          <w:sz w:val="24"/>
        </w:rPr>
        <w:t>20</w:t>
      </w:r>
      <w:r>
        <w:rPr>
          <w:sz w:val="24"/>
        </w:rPr>
        <w:t xml:space="preserve">. </w:t>
      </w:r>
      <w:r w:rsidR="003E4090">
        <w:rPr>
          <w:sz w:val="24"/>
        </w:rPr>
        <w:t xml:space="preserve"> </w:t>
      </w:r>
      <w:r>
        <w:rPr>
          <w:sz w:val="24"/>
        </w:rPr>
        <w:t xml:space="preserve">Mr. DeBarr noted </w:t>
      </w:r>
      <w:r w:rsidR="006C2FA7">
        <w:rPr>
          <w:sz w:val="24"/>
        </w:rPr>
        <w:t xml:space="preserve">that </w:t>
      </w:r>
      <w:r w:rsidR="00253F9D">
        <w:rPr>
          <w:sz w:val="24"/>
        </w:rPr>
        <w:t>we closed</w:t>
      </w:r>
      <w:r w:rsidR="003206E7">
        <w:rPr>
          <w:sz w:val="24"/>
        </w:rPr>
        <w:t xml:space="preserve"> on an issuance for the VA bon in the amount of $115k.</w:t>
      </w:r>
    </w:p>
    <w:p w14:paraId="583DB573" w14:textId="3B02F453" w:rsidR="00B3787E" w:rsidRDefault="005770C4">
      <w:pPr>
        <w:spacing w:before="119"/>
        <w:ind w:left="1180" w:right="937"/>
        <w:jc w:val="both"/>
        <w:rPr>
          <w:sz w:val="24"/>
        </w:rPr>
      </w:pPr>
      <w:r>
        <w:rPr>
          <w:sz w:val="24"/>
        </w:rPr>
        <w:t>M</w:t>
      </w:r>
      <w:r w:rsidR="003206E7">
        <w:rPr>
          <w:sz w:val="24"/>
        </w:rPr>
        <w:t>s. Coblentz</w:t>
      </w:r>
      <w:r w:rsidR="006C2FA7">
        <w:rPr>
          <w:sz w:val="24"/>
        </w:rPr>
        <w:t xml:space="preserve"> </w:t>
      </w:r>
      <w:r>
        <w:rPr>
          <w:sz w:val="24"/>
        </w:rPr>
        <w:t xml:space="preserve">made a motion to approve the </w:t>
      </w:r>
      <w:r w:rsidR="003206E7">
        <w:rPr>
          <w:sz w:val="24"/>
        </w:rPr>
        <w:t>February 2020</w:t>
      </w:r>
      <w:r>
        <w:rPr>
          <w:sz w:val="24"/>
        </w:rPr>
        <w:t xml:space="preserve"> Decide DeKalb financial statements.  Mr. </w:t>
      </w:r>
      <w:proofErr w:type="spellStart"/>
      <w:r>
        <w:rPr>
          <w:sz w:val="24"/>
        </w:rPr>
        <w:t>Bolia</w:t>
      </w:r>
      <w:proofErr w:type="spellEnd"/>
      <w:r>
        <w:rPr>
          <w:sz w:val="24"/>
        </w:rPr>
        <w:t xml:space="preserve"> seconded the motion, which was unanimously approved.</w:t>
      </w:r>
    </w:p>
    <w:p w14:paraId="5266D2B8" w14:textId="4B455CE0" w:rsidR="00B3787E" w:rsidRDefault="003074FD" w:rsidP="00AF224D">
      <w:pPr>
        <w:pStyle w:val="ListParagraph"/>
        <w:numPr>
          <w:ilvl w:val="0"/>
          <w:numId w:val="5"/>
        </w:numPr>
        <w:tabs>
          <w:tab w:val="left" w:pos="1541"/>
        </w:tabs>
        <w:spacing w:before="121"/>
        <w:jc w:val="both"/>
        <w:rPr>
          <w:b/>
        </w:rPr>
      </w:pPr>
      <w:r>
        <w:rPr>
          <w:b/>
        </w:rPr>
        <w:t xml:space="preserve">Approval of </w:t>
      </w:r>
      <w:r w:rsidR="00CD2144">
        <w:rPr>
          <w:b/>
        </w:rPr>
        <w:t>Dec</w:t>
      </w:r>
      <w:r w:rsidR="00354F81">
        <w:rPr>
          <w:b/>
        </w:rPr>
        <w:t xml:space="preserve">ide </w:t>
      </w:r>
      <w:r>
        <w:rPr>
          <w:b/>
        </w:rPr>
        <w:t>DeKalb</w:t>
      </w:r>
      <w:r w:rsidR="00354F81">
        <w:rPr>
          <w:b/>
        </w:rPr>
        <w:t xml:space="preserve"> 2020 Annual Budget</w:t>
      </w:r>
      <w:r w:rsidR="005770C4">
        <w:rPr>
          <w:b/>
        </w:rPr>
        <w:t>:</w:t>
      </w:r>
    </w:p>
    <w:p w14:paraId="2C8566D8" w14:textId="77777777" w:rsidR="005D28F0" w:rsidRDefault="00C62BD5">
      <w:pPr>
        <w:spacing w:before="120"/>
        <w:ind w:left="1180" w:right="938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Mr. DeBarr presented the 2020 operating budget.  The Authority operates from 3 departments: General Operations, Business Development Department, and the Marketing Department.  The presentation detailed where the budget comes from, how the funds are spent, a detailed breakdown of operating expenses by department, and comparisons from previous years.  Mr. DeBarr details that the 2020 budget decreased by 27% in comparison to 2019 due to the IGA that has not yet been approved.  The county investment will remain at $750k for the authority and $305k for the DeKalb Entertainment Commission until a final decision has been made. </w:t>
      </w:r>
      <w:r>
        <w:rPr>
          <w:rStyle w:val="eop"/>
          <w:color w:val="000000"/>
          <w:shd w:val="clear" w:color="auto" w:fill="FFFFFF"/>
        </w:rPr>
        <w:t> </w:t>
      </w:r>
    </w:p>
    <w:p w14:paraId="449A329D" w14:textId="29FECF71" w:rsidR="00B3787E" w:rsidRDefault="005770C4">
      <w:pPr>
        <w:spacing w:before="120"/>
        <w:ind w:left="1180" w:right="938"/>
        <w:jc w:val="both"/>
        <w:rPr>
          <w:sz w:val="24"/>
        </w:rPr>
      </w:pPr>
      <w:r>
        <w:rPr>
          <w:sz w:val="24"/>
        </w:rPr>
        <w:t>M</w:t>
      </w:r>
      <w:r w:rsidR="004E3453">
        <w:rPr>
          <w:sz w:val="24"/>
        </w:rPr>
        <w:t xml:space="preserve">s. Coblentz </w:t>
      </w:r>
      <w:r>
        <w:rPr>
          <w:sz w:val="24"/>
        </w:rPr>
        <w:t>made a motion to approve</w:t>
      </w:r>
      <w:r w:rsidR="003E4090">
        <w:rPr>
          <w:sz w:val="24"/>
        </w:rPr>
        <w:t xml:space="preserve"> the D</w:t>
      </w:r>
      <w:r w:rsidR="005D28F0">
        <w:rPr>
          <w:sz w:val="24"/>
        </w:rPr>
        <w:t>ecide DeKalb 2020 Annual Budget</w:t>
      </w:r>
      <w:r>
        <w:rPr>
          <w:sz w:val="24"/>
        </w:rPr>
        <w:t>. M</w:t>
      </w:r>
      <w:r w:rsidR="004E3453">
        <w:rPr>
          <w:sz w:val="24"/>
        </w:rPr>
        <w:t>r</w:t>
      </w:r>
      <w:r>
        <w:rPr>
          <w:sz w:val="24"/>
        </w:rPr>
        <w:t xml:space="preserve">. </w:t>
      </w:r>
      <w:proofErr w:type="spellStart"/>
      <w:r w:rsidR="004E3453">
        <w:rPr>
          <w:sz w:val="24"/>
        </w:rPr>
        <w:t>Bolia</w:t>
      </w:r>
      <w:proofErr w:type="spellEnd"/>
      <w:r w:rsidR="005D28F0">
        <w:rPr>
          <w:sz w:val="24"/>
        </w:rPr>
        <w:t xml:space="preserve"> </w:t>
      </w:r>
      <w:r>
        <w:rPr>
          <w:sz w:val="24"/>
        </w:rPr>
        <w:t>seconded the motion, which was unanimously approved.</w:t>
      </w:r>
    </w:p>
    <w:p w14:paraId="3C0C83ED" w14:textId="4394F34D" w:rsidR="00084F4A" w:rsidRDefault="00084F4A">
      <w:pPr>
        <w:spacing w:before="120"/>
        <w:ind w:left="1180" w:right="938"/>
        <w:jc w:val="both"/>
        <w:rPr>
          <w:sz w:val="24"/>
        </w:rPr>
      </w:pPr>
    </w:p>
    <w:p w14:paraId="44469A07" w14:textId="73B3E25C" w:rsidR="00357BEF" w:rsidRDefault="00357BEF" w:rsidP="00357BEF">
      <w:pPr>
        <w:pStyle w:val="ListParagraph"/>
        <w:numPr>
          <w:ilvl w:val="0"/>
          <w:numId w:val="2"/>
        </w:numPr>
        <w:spacing w:before="120"/>
        <w:ind w:right="938"/>
        <w:jc w:val="both"/>
        <w:rPr>
          <w:b/>
          <w:bCs/>
          <w:sz w:val="24"/>
        </w:rPr>
      </w:pPr>
      <w:r w:rsidRPr="00357BEF">
        <w:rPr>
          <w:b/>
          <w:bCs/>
          <w:sz w:val="24"/>
        </w:rPr>
        <w:t>Items for Discussion:</w:t>
      </w:r>
    </w:p>
    <w:p w14:paraId="56FFCC65" w14:textId="77777777" w:rsidR="00850A28" w:rsidRPr="00357BEF" w:rsidRDefault="00850A28" w:rsidP="00850A28">
      <w:pPr>
        <w:pStyle w:val="ListParagraph"/>
        <w:spacing w:before="120"/>
        <w:ind w:right="938" w:firstLine="0"/>
        <w:jc w:val="both"/>
        <w:rPr>
          <w:b/>
          <w:bCs/>
          <w:sz w:val="24"/>
        </w:rPr>
      </w:pPr>
    </w:p>
    <w:p w14:paraId="7AEA0B43" w14:textId="3EA94CE3" w:rsidR="00850A28" w:rsidRPr="00666145" w:rsidRDefault="00850A28" w:rsidP="00850A28">
      <w:pPr>
        <w:pStyle w:val="ListParagraph"/>
        <w:numPr>
          <w:ilvl w:val="0"/>
          <w:numId w:val="7"/>
        </w:numPr>
        <w:spacing w:before="119"/>
        <w:jc w:val="both"/>
        <w:rPr>
          <w:b/>
          <w:bCs/>
          <w:sz w:val="24"/>
        </w:rPr>
      </w:pPr>
      <w:r w:rsidRPr="00666145">
        <w:rPr>
          <w:b/>
          <w:bCs/>
          <w:sz w:val="24"/>
        </w:rPr>
        <w:t>Office Relocation</w:t>
      </w:r>
      <w:r w:rsidR="003403C8" w:rsidRPr="00666145">
        <w:rPr>
          <w:b/>
          <w:bCs/>
          <w:sz w:val="24"/>
        </w:rPr>
        <w:t>:</w:t>
      </w:r>
    </w:p>
    <w:p w14:paraId="0D506E14" w14:textId="16CD7AA9" w:rsidR="00CC3AD0" w:rsidRDefault="005770C4" w:rsidP="00850A28">
      <w:pPr>
        <w:spacing w:before="119"/>
        <w:ind w:left="1180"/>
        <w:jc w:val="both"/>
        <w:rPr>
          <w:sz w:val="24"/>
        </w:rPr>
      </w:pPr>
      <w:r w:rsidRPr="00850A28">
        <w:rPr>
          <w:sz w:val="24"/>
        </w:rPr>
        <w:t xml:space="preserve">Mr. DeBarr </w:t>
      </w:r>
      <w:r w:rsidR="00CC3AD0" w:rsidRPr="00850A28">
        <w:rPr>
          <w:sz w:val="24"/>
        </w:rPr>
        <w:t>pr</w:t>
      </w:r>
      <w:r w:rsidR="00820428">
        <w:rPr>
          <w:sz w:val="24"/>
        </w:rPr>
        <w:t>ovided an</w:t>
      </w:r>
      <w:r w:rsidR="00AD00D1">
        <w:rPr>
          <w:sz w:val="24"/>
        </w:rPr>
        <w:t xml:space="preserve"> </w:t>
      </w:r>
      <w:r w:rsidR="00820428">
        <w:rPr>
          <w:sz w:val="24"/>
        </w:rPr>
        <w:t>update on the status of the office reloca</w:t>
      </w:r>
      <w:r w:rsidR="00AD00D1">
        <w:rPr>
          <w:sz w:val="24"/>
        </w:rPr>
        <w:t xml:space="preserve">tion.  He notes that </w:t>
      </w:r>
      <w:r w:rsidR="00784705">
        <w:rPr>
          <w:sz w:val="24"/>
        </w:rPr>
        <w:t>Auth</w:t>
      </w:r>
      <w:r w:rsidR="00573884">
        <w:rPr>
          <w:sz w:val="24"/>
        </w:rPr>
        <w:t xml:space="preserve">ority will </w:t>
      </w:r>
      <w:r w:rsidR="00AD00D1">
        <w:rPr>
          <w:sz w:val="24"/>
        </w:rPr>
        <w:t>continue to move forward with the relocation</w:t>
      </w:r>
      <w:r w:rsidR="002C4B78">
        <w:rPr>
          <w:sz w:val="24"/>
        </w:rPr>
        <w:t xml:space="preserve">, and </w:t>
      </w:r>
      <w:r w:rsidR="00573884">
        <w:rPr>
          <w:sz w:val="24"/>
        </w:rPr>
        <w:t xml:space="preserve">we are </w:t>
      </w:r>
      <w:r w:rsidR="000954DD">
        <w:rPr>
          <w:sz w:val="24"/>
        </w:rPr>
        <w:t>in the process of negotiating the terms of the lease agreement</w:t>
      </w:r>
      <w:r w:rsidR="009F23EE">
        <w:rPr>
          <w:sz w:val="24"/>
        </w:rPr>
        <w:t xml:space="preserve"> at One West Court.</w:t>
      </w:r>
      <w:r w:rsidR="00780FAF">
        <w:rPr>
          <w:sz w:val="24"/>
        </w:rPr>
        <w:t xml:space="preserve">  The new space will accommodate the addition up to 3 new employees.</w:t>
      </w:r>
    </w:p>
    <w:p w14:paraId="7DE87933" w14:textId="77777777" w:rsidR="002427C6" w:rsidRPr="00850A28" w:rsidRDefault="002427C6" w:rsidP="00850A28">
      <w:pPr>
        <w:spacing w:before="119"/>
        <w:ind w:left="1180"/>
        <w:jc w:val="both"/>
        <w:rPr>
          <w:sz w:val="24"/>
        </w:rPr>
      </w:pPr>
    </w:p>
    <w:p w14:paraId="42138679" w14:textId="77777777" w:rsidR="002427C6" w:rsidRPr="002427C6" w:rsidRDefault="00666145" w:rsidP="002427C6">
      <w:pPr>
        <w:pStyle w:val="ListParagraph"/>
        <w:numPr>
          <w:ilvl w:val="0"/>
          <w:numId w:val="7"/>
        </w:numPr>
        <w:spacing w:before="120"/>
        <w:ind w:right="938"/>
        <w:jc w:val="both"/>
        <w:rPr>
          <w:b/>
          <w:bCs/>
          <w:sz w:val="24"/>
        </w:rPr>
      </w:pPr>
      <w:r w:rsidRPr="002427C6">
        <w:rPr>
          <w:b/>
          <w:bCs/>
        </w:rPr>
        <w:t>Communications Consultant – 2020 Annual Report</w:t>
      </w:r>
      <w:r w:rsidR="002427C6" w:rsidRPr="002427C6">
        <w:rPr>
          <w:b/>
          <w:bCs/>
        </w:rPr>
        <w:t>:</w:t>
      </w:r>
    </w:p>
    <w:p w14:paraId="5F1A6AE7" w14:textId="77777777" w:rsidR="00FB6CBE" w:rsidRDefault="00FB6CBE" w:rsidP="00481495">
      <w:pPr>
        <w:ind w:left="1180" w:right="871"/>
      </w:pPr>
    </w:p>
    <w:p w14:paraId="2334258C" w14:textId="19411650" w:rsidR="002427C6" w:rsidRDefault="00196C34" w:rsidP="00481495">
      <w:pPr>
        <w:ind w:left="1180" w:right="871"/>
      </w:pPr>
      <w:r>
        <w:rPr>
          <w:rStyle w:val="normaltextrun"/>
          <w:color w:val="000000"/>
          <w:shd w:val="clear" w:color="auto" w:fill="FFFFFF"/>
        </w:rPr>
        <w:t xml:space="preserve">In previous years the Annual Report has been released in Q4 and to ensure an earlier release Mr. DeBarr is hiring a consulting agency to assist with the production of the report.  The consulting contract will not exceed $30k.  The board questioned if the report is something that can be curated in-house, however with the Marketing Director position vacant it is not </w:t>
      </w:r>
      <w:r>
        <w:rPr>
          <w:rStyle w:val="normaltextrun"/>
          <w:color w:val="000000"/>
          <w:shd w:val="clear" w:color="auto" w:fill="FFFFFF"/>
        </w:rPr>
        <w:lastRenderedPageBreak/>
        <w:t>possible at this time.  Going forward this is something that Mr. DeBarr foresees the new hire will be able to accomplish.</w:t>
      </w:r>
      <w:r>
        <w:rPr>
          <w:rStyle w:val="eop"/>
          <w:color w:val="000000"/>
          <w:shd w:val="clear" w:color="auto" w:fill="FFFFFF"/>
        </w:rPr>
        <w:t> </w:t>
      </w:r>
    </w:p>
    <w:p w14:paraId="375D1608" w14:textId="77777777" w:rsidR="002427C6" w:rsidRDefault="002427C6" w:rsidP="00481495">
      <w:pPr>
        <w:ind w:left="1180" w:right="871"/>
      </w:pPr>
    </w:p>
    <w:p w14:paraId="74CB1624" w14:textId="6B1994A6" w:rsidR="00B3787E" w:rsidRDefault="005770C4" w:rsidP="00481495">
      <w:pPr>
        <w:ind w:left="1180" w:right="871"/>
      </w:pPr>
      <w:r>
        <w:t xml:space="preserve">Mr. </w:t>
      </w:r>
      <w:r w:rsidR="00B33FA4">
        <w:t>Reddy</w:t>
      </w:r>
      <w:r>
        <w:t xml:space="preserve"> moved to adjourn the </w:t>
      </w:r>
      <w:r w:rsidR="00B33FA4">
        <w:t>March 10</w:t>
      </w:r>
      <w:r w:rsidR="00B33FA4" w:rsidRPr="00B33FA4">
        <w:rPr>
          <w:vertAlign w:val="superscript"/>
        </w:rPr>
        <w:t>th</w:t>
      </w:r>
      <w:r w:rsidR="00B33FA4">
        <w:t>, 2020</w:t>
      </w:r>
      <w:r>
        <w:t xml:space="preserve"> Finance Audit Committee meeting. The meeting adjourned at </w:t>
      </w:r>
      <w:r w:rsidR="00B33FA4">
        <w:t>10</w:t>
      </w:r>
      <w:r>
        <w:t>:</w:t>
      </w:r>
      <w:r w:rsidR="00B33FA4">
        <w:t>01</w:t>
      </w:r>
      <w:r>
        <w:t xml:space="preserve"> </w:t>
      </w:r>
      <w:r w:rsidR="00B33FA4">
        <w:t>a</w:t>
      </w:r>
      <w:r>
        <w:t>.m.</w:t>
      </w:r>
    </w:p>
    <w:p w14:paraId="2E1D55A5" w14:textId="77777777" w:rsidR="00B3787E" w:rsidRDefault="00B3787E">
      <w:pPr>
        <w:pStyle w:val="BodyText"/>
        <w:rPr>
          <w:sz w:val="20"/>
        </w:rPr>
      </w:pPr>
    </w:p>
    <w:p w14:paraId="366B6A71" w14:textId="77777777" w:rsidR="00B3787E" w:rsidRDefault="00B3787E">
      <w:pPr>
        <w:pStyle w:val="BodyText"/>
        <w:rPr>
          <w:sz w:val="20"/>
        </w:rPr>
      </w:pPr>
    </w:p>
    <w:p w14:paraId="51DF402D" w14:textId="77777777" w:rsidR="00B3787E" w:rsidRDefault="00B3787E">
      <w:pPr>
        <w:pStyle w:val="BodyText"/>
        <w:rPr>
          <w:sz w:val="20"/>
        </w:rPr>
      </w:pPr>
    </w:p>
    <w:p w14:paraId="7CADD0FD" w14:textId="77777777" w:rsidR="00B3787E" w:rsidRDefault="00B3787E">
      <w:pPr>
        <w:pStyle w:val="BodyText"/>
        <w:rPr>
          <w:sz w:val="20"/>
        </w:rPr>
      </w:pPr>
      <w:bookmarkStart w:id="0" w:name="_GoBack"/>
      <w:bookmarkEnd w:id="0"/>
    </w:p>
    <w:p w14:paraId="33378787" w14:textId="77777777" w:rsidR="00B3787E" w:rsidRDefault="00B3787E">
      <w:pPr>
        <w:pStyle w:val="BodyText"/>
        <w:rPr>
          <w:sz w:val="20"/>
        </w:rPr>
      </w:pPr>
    </w:p>
    <w:p w14:paraId="74570534" w14:textId="77777777" w:rsidR="00B3787E" w:rsidRDefault="00B3787E">
      <w:pPr>
        <w:pStyle w:val="BodyText"/>
        <w:rPr>
          <w:sz w:val="20"/>
        </w:rPr>
      </w:pPr>
    </w:p>
    <w:p w14:paraId="496FA0D0" w14:textId="77777777" w:rsidR="00B3787E" w:rsidRDefault="00B3787E">
      <w:pPr>
        <w:pStyle w:val="BodyText"/>
        <w:rPr>
          <w:sz w:val="20"/>
        </w:rPr>
      </w:pPr>
    </w:p>
    <w:p w14:paraId="5A792E64" w14:textId="77777777" w:rsidR="00B3787E" w:rsidRDefault="00B3787E">
      <w:pPr>
        <w:pStyle w:val="BodyText"/>
        <w:rPr>
          <w:sz w:val="20"/>
        </w:rPr>
      </w:pPr>
    </w:p>
    <w:p w14:paraId="75F5A291" w14:textId="77777777" w:rsidR="00B3787E" w:rsidRDefault="00B3787E">
      <w:pPr>
        <w:pStyle w:val="BodyText"/>
        <w:rPr>
          <w:sz w:val="20"/>
        </w:rPr>
      </w:pPr>
    </w:p>
    <w:p w14:paraId="6B6A989F" w14:textId="77777777" w:rsidR="00B3787E" w:rsidRDefault="00B3787E">
      <w:pPr>
        <w:pStyle w:val="BodyText"/>
        <w:rPr>
          <w:sz w:val="20"/>
        </w:rPr>
      </w:pPr>
    </w:p>
    <w:p w14:paraId="736E0704" w14:textId="77777777" w:rsidR="00B3787E" w:rsidRDefault="00B3787E">
      <w:pPr>
        <w:pStyle w:val="BodyText"/>
        <w:rPr>
          <w:sz w:val="20"/>
        </w:rPr>
      </w:pPr>
    </w:p>
    <w:p w14:paraId="5F101D03" w14:textId="77777777" w:rsidR="00B3787E" w:rsidRDefault="00B3787E">
      <w:pPr>
        <w:pStyle w:val="BodyText"/>
        <w:rPr>
          <w:sz w:val="20"/>
        </w:rPr>
      </w:pPr>
    </w:p>
    <w:p w14:paraId="0835DFF9" w14:textId="77777777" w:rsidR="00B3787E" w:rsidRDefault="00B3787E">
      <w:pPr>
        <w:pStyle w:val="BodyText"/>
        <w:rPr>
          <w:sz w:val="20"/>
        </w:rPr>
      </w:pPr>
    </w:p>
    <w:p w14:paraId="15DE0BCE" w14:textId="77777777" w:rsidR="00B3787E" w:rsidRDefault="00B3787E">
      <w:pPr>
        <w:pStyle w:val="BodyText"/>
        <w:rPr>
          <w:sz w:val="20"/>
        </w:rPr>
      </w:pPr>
    </w:p>
    <w:p w14:paraId="0277A818" w14:textId="77777777" w:rsidR="00B3787E" w:rsidRDefault="00B3787E">
      <w:pPr>
        <w:pStyle w:val="BodyText"/>
        <w:rPr>
          <w:sz w:val="20"/>
        </w:rPr>
      </w:pPr>
    </w:p>
    <w:p w14:paraId="4378546B" w14:textId="77777777" w:rsidR="00B3787E" w:rsidRDefault="00B3787E">
      <w:pPr>
        <w:pStyle w:val="BodyText"/>
        <w:rPr>
          <w:sz w:val="20"/>
        </w:rPr>
      </w:pPr>
    </w:p>
    <w:p w14:paraId="7A4B7372" w14:textId="77777777" w:rsidR="00B3787E" w:rsidRDefault="00B3787E">
      <w:pPr>
        <w:pStyle w:val="BodyText"/>
        <w:rPr>
          <w:sz w:val="20"/>
        </w:rPr>
      </w:pPr>
    </w:p>
    <w:p w14:paraId="3B98E6CF" w14:textId="77777777" w:rsidR="00B3787E" w:rsidRDefault="00B3787E">
      <w:pPr>
        <w:pStyle w:val="BodyText"/>
        <w:rPr>
          <w:sz w:val="20"/>
        </w:rPr>
      </w:pPr>
    </w:p>
    <w:p w14:paraId="73DB598E" w14:textId="77777777" w:rsidR="00B3787E" w:rsidRDefault="00B3787E">
      <w:pPr>
        <w:pStyle w:val="BodyText"/>
        <w:rPr>
          <w:sz w:val="17"/>
        </w:rPr>
      </w:pPr>
    </w:p>
    <w:p w14:paraId="38C583F1" w14:textId="77777777" w:rsidR="00481495" w:rsidRDefault="00481495">
      <w:pPr>
        <w:pStyle w:val="BodyText"/>
        <w:spacing w:before="93"/>
        <w:ind w:right="934"/>
        <w:jc w:val="right"/>
      </w:pPr>
    </w:p>
    <w:p w14:paraId="60D37596" w14:textId="77777777" w:rsidR="00481495" w:rsidRDefault="00481495">
      <w:pPr>
        <w:pStyle w:val="BodyText"/>
        <w:spacing w:before="93"/>
        <w:ind w:right="934"/>
        <w:jc w:val="right"/>
      </w:pPr>
    </w:p>
    <w:p w14:paraId="273E87FB" w14:textId="77777777" w:rsidR="00481495" w:rsidRDefault="00481495">
      <w:pPr>
        <w:pStyle w:val="BodyText"/>
        <w:spacing w:before="93"/>
        <w:ind w:right="934"/>
        <w:jc w:val="right"/>
      </w:pPr>
    </w:p>
    <w:p w14:paraId="27BCAC4F" w14:textId="77777777" w:rsidR="00481495" w:rsidRDefault="00481495">
      <w:pPr>
        <w:pStyle w:val="BodyText"/>
        <w:spacing w:before="93"/>
        <w:ind w:right="934"/>
        <w:jc w:val="right"/>
      </w:pPr>
    </w:p>
    <w:p w14:paraId="6CB7DA11" w14:textId="77777777" w:rsidR="00481495" w:rsidRDefault="00481495">
      <w:pPr>
        <w:pStyle w:val="BodyText"/>
        <w:spacing w:before="93"/>
        <w:ind w:right="934"/>
        <w:jc w:val="right"/>
      </w:pPr>
    </w:p>
    <w:p w14:paraId="77CD9AEC" w14:textId="77777777" w:rsidR="00481495" w:rsidRDefault="00481495">
      <w:pPr>
        <w:pStyle w:val="BodyText"/>
        <w:spacing w:before="93"/>
        <w:ind w:right="934"/>
        <w:jc w:val="right"/>
      </w:pPr>
    </w:p>
    <w:p w14:paraId="66A2CAB2" w14:textId="77777777" w:rsidR="00481495" w:rsidRDefault="00481495">
      <w:pPr>
        <w:pStyle w:val="BodyText"/>
        <w:spacing w:before="93"/>
        <w:ind w:right="934"/>
        <w:jc w:val="right"/>
      </w:pPr>
    </w:p>
    <w:p w14:paraId="521305DF" w14:textId="77777777" w:rsidR="00481495" w:rsidRDefault="00481495">
      <w:pPr>
        <w:pStyle w:val="BodyText"/>
        <w:spacing w:before="93"/>
        <w:ind w:right="934"/>
        <w:jc w:val="right"/>
      </w:pPr>
    </w:p>
    <w:p w14:paraId="0E808BB5" w14:textId="77777777" w:rsidR="00481495" w:rsidRDefault="00481495">
      <w:pPr>
        <w:pStyle w:val="BodyText"/>
        <w:spacing w:before="93"/>
        <w:ind w:right="934"/>
        <w:jc w:val="right"/>
      </w:pPr>
    </w:p>
    <w:p w14:paraId="63317329" w14:textId="77777777" w:rsidR="00481495" w:rsidRDefault="00481495">
      <w:pPr>
        <w:pStyle w:val="BodyText"/>
        <w:spacing w:before="93"/>
        <w:ind w:right="934"/>
        <w:jc w:val="right"/>
      </w:pPr>
    </w:p>
    <w:p w14:paraId="761E30B4" w14:textId="77777777" w:rsidR="00481495" w:rsidRDefault="00481495">
      <w:pPr>
        <w:pStyle w:val="BodyText"/>
        <w:spacing w:before="93"/>
        <w:ind w:right="934"/>
        <w:jc w:val="right"/>
      </w:pPr>
    </w:p>
    <w:p w14:paraId="3DE847CB" w14:textId="77777777" w:rsidR="00481495" w:rsidRDefault="00481495">
      <w:pPr>
        <w:pStyle w:val="BodyText"/>
        <w:spacing w:before="93"/>
        <w:ind w:right="934"/>
        <w:jc w:val="right"/>
      </w:pPr>
    </w:p>
    <w:p w14:paraId="78D285EB" w14:textId="77777777" w:rsidR="00481495" w:rsidRDefault="00481495">
      <w:pPr>
        <w:pStyle w:val="BodyText"/>
        <w:spacing w:before="93"/>
        <w:ind w:right="934"/>
        <w:jc w:val="right"/>
      </w:pPr>
    </w:p>
    <w:p w14:paraId="257DA17C" w14:textId="77777777" w:rsidR="00481495" w:rsidRDefault="00481495">
      <w:pPr>
        <w:pStyle w:val="BodyText"/>
        <w:spacing w:before="93"/>
        <w:ind w:right="934"/>
        <w:jc w:val="right"/>
      </w:pPr>
    </w:p>
    <w:p w14:paraId="68D3D5AB" w14:textId="77777777" w:rsidR="00481495" w:rsidRDefault="00481495">
      <w:pPr>
        <w:pStyle w:val="BodyText"/>
        <w:spacing w:before="93"/>
        <w:ind w:right="934"/>
        <w:jc w:val="right"/>
      </w:pPr>
    </w:p>
    <w:p w14:paraId="4F1BD9DA" w14:textId="77777777" w:rsidR="00481495" w:rsidRDefault="00481495">
      <w:pPr>
        <w:pStyle w:val="BodyText"/>
        <w:spacing w:before="93"/>
        <w:ind w:right="934"/>
        <w:jc w:val="right"/>
      </w:pPr>
    </w:p>
    <w:p w14:paraId="51EE9FD8" w14:textId="77777777" w:rsidR="00481495" w:rsidRDefault="00481495">
      <w:pPr>
        <w:pStyle w:val="BodyText"/>
        <w:spacing w:before="93"/>
        <w:ind w:right="934"/>
        <w:jc w:val="right"/>
      </w:pPr>
    </w:p>
    <w:p w14:paraId="508B6345" w14:textId="77777777" w:rsidR="00481495" w:rsidRDefault="00481495">
      <w:pPr>
        <w:pStyle w:val="BodyText"/>
        <w:spacing w:before="93"/>
        <w:ind w:right="934"/>
        <w:jc w:val="right"/>
      </w:pPr>
    </w:p>
    <w:p w14:paraId="6586097D" w14:textId="77777777" w:rsidR="00481495" w:rsidRDefault="00481495">
      <w:pPr>
        <w:pStyle w:val="BodyText"/>
        <w:spacing w:before="93"/>
        <w:ind w:right="934"/>
        <w:jc w:val="right"/>
      </w:pPr>
    </w:p>
    <w:p w14:paraId="080295C1" w14:textId="77777777" w:rsidR="00481495" w:rsidRDefault="00481495">
      <w:pPr>
        <w:pStyle w:val="BodyText"/>
        <w:spacing w:before="93"/>
        <w:ind w:right="934"/>
        <w:jc w:val="right"/>
      </w:pPr>
    </w:p>
    <w:p w14:paraId="021E06F7" w14:textId="77777777" w:rsidR="00481495" w:rsidRDefault="00481495">
      <w:pPr>
        <w:pStyle w:val="BodyText"/>
        <w:spacing w:before="93"/>
        <w:ind w:right="934"/>
        <w:jc w:val="right"/>
      </w:pPr>
    </w:p>
    <w:p w14:paraId="2B157684" w14:textId="77777777" w:rsidR="00481495" w:rsidRDefault="00481495">
      <w:pPr>
        <w:pStyle w:val="BodyText"/>
        <w:spacing w:before="93"/>
        <w:ind w:right="934"/>
        <w:jc w:val="right"/>
      </w:pPr>
    </w:p>
    <w:p w14:paraId="41078BEE" w14:textId="1DD4EB19" w:rsidR="00B3787E" w:rsidRDefault="00B3787E">
      <w:pPr>
        <w:pStyle w:val="BodyText"/>
        <w:spacing w:before="93"/>
        <w:ind w:right="934"/>
        <w:jc w:val="right"/>
      </w:pPr>
    </w:p>
    <w:sectPr w:rsidR="00B3787E">
      <w:pgSz w:w="12240" w:h="15840"/>
      <w:pgMar w:top="32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9D2"/>
    <w:multiLevelType w:val="hybridMultilevel"/>
    <w:tmpl w:val="C36EE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106"/>
    <w:multiLevelType w:val="hybridMultilevel"/>
    <w:tmpl w:val="40E029BA"/>
    <w:lvl w:ilvl="0" w:tplc="342CEFE6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89470B6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55E2127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6FB29484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2F52A8A6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696CC60A"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2160A7A4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B87A989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D767AAE"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2" w15:restartNumberingAfterBreak="0">
    <w:nsid w:val="25C40C05"/>
    <w:multiLevelType w:val="hybridMultilevel"/>
    <w:tmpl w:val="AC62D998"/>
    <w:lvl w:ilvl="0" w:tplc="4866FA72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3FA14FA8"/>
    <w:multiLevelType w:val="hybridMultilevel"/>
    <w:tmpl w:val="89667FC0"/>
    <w:lvl w:ilvl="0" w:tplc="F22E5EAC">
      <w:start w:val="1"/>
      <w:numFmt w:val="lowerLetter"/>
      <w:lvlText w:val="%1."/>
      <w:lvlJc w:val="left"/>
      <w:pPr>
        <w:ind w:left="1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5B867EF9"/>
    <w:multiLevelType w:val="hybridMultilevel"/>
    <w:tmpl w:val="71C03A7E"/>
    <w:lvl w:ilvl="0" w:tplc="04090019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5FD52A1B"/>
    <w:multiLevelType w:val="hybridMultilevel"/>
    <w:tmpl w:val="F46A2276"/>
    <w:lvl w:ilvl="0" w:tplc="329AB28A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2D05D5D"/>
    <w:multiLevelType w:val="hybridMultilevel"/>
    <w:tmpl w:val="E5825CA4"/>
    <w:lvl w:ilvl="0" w:tplc="8AB6CF88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254CC50"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D39803AC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433E1C20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674C3EAE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21BA4284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15BE729E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A7FE68E2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09E64204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E"/>
    <w:rsid w:val="00010034"/>
    <w:rsid w:val="000253A9"/>
    <w:rsid w:val="00035496"/>
    <w:rsid w:val="00084F4A"/>
    <w:rsid w:val="000954DD"/>
    <w:rsid w:val="001117DE"/>
    <w:rsid w:val="00196C34"/>
    <w:rsid w:val="00206CA8"/>
    <w:rsid w:val="002427C6"/>
    <w:rsid w:val="00253F9D"/>
    <w:rsid w:val="002C4B78"/>
    <w:rsid w:val="003074FD"/>
    <w:rsid w:val="003206E7"/>
    <w:rsid w:val="003403C8"/>
    <w:rsid w:val="00354F81"/>
    <w:rsid w:val="00357BEF"/>
    <w:rsid w:val="003E4090"/>
    <w:rsid w:val="00481495"/>
    <w:rsid w:val="004E3453"/>
    <w:rsid w:val="00573884"/>
    <w:rsid w:val="005770C4"/>
    <w:rsid w:val="005D28F0"/>
    <w:rsid w:val="00604933"/>
    <w:rsid w:val="00661B65"/>
    <w:rsid w:val="00666145"/>
    <w:rsid w:val="006C2FA7"/>
    <w:rsid w:val="00780FAF"/>
    <w:rsid w:val="00784705"/>
    <w:rsid w:val="00812706"/>
    <w:rsid w:val="00820428"/>
    <w:rsid w:val="00850A28"/>
    <w:rsid w:val="008A2D40"/>
    <w:rsid w:val="008B3938"/>
    <w:rsid w:val="00901255"/>
    <w:rsid w:val="00903CA3"/>
    <w:rsid w:val="0095511B"/>
    <w:rsid w:val="009F23EE"/>
    <w:rsid w:val="00AD00D1"/>
    <w:rsid w:val="00AF224D"/>
    <w:rsid w:val="00B33FA4"/>
    <w:rsid w:val="00B3787E"/>
    <w:rsid w:val="00C62BD5"/>
    <w:rsid w:val="00CC3AD0"/>
    <w:rsid w:val="00CD2144"/>
    <w:rsid w:val="00F14731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1B09"/>
  <w15:docId w15:val="{1AA7743B-0E1B-4D0E-96DE-0317D5E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5" w:right="10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9"/>
      <w:ind w:left="118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80" w:hanging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81495"/>
  </w:style>
  <w:style w:type="character" w:customStyle="1" w:styleId="eop">
    <w:name w:val="eop"/>
    <w:basedOn w:val="DefaultParagraphFont"/>
    <w:rsid w:val="0048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dedekalb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ergilchrist</dc:creator>
  <cp:lastModifiedBy>Jenee Williams</cp:lastModifiedBy>
  <cp:revision>38</cp:revision>
  <dcterms:created xsi:type="dcterms:W3CDTF">2020-02-10T14:50:00Z</dcterms:created>
  <dcterms:modified xsi:type="dcterms:W3CDTF">2020-04-10T18:00:00Z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2020-01-16T00:00:00Z</vt:filetime>
  </property>
</Properties>
</file>