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2763AB" w14:textId="77777777" w:rsidR="00B3787E" w:rsidRDefault="005770C4">
      <w:pPr>
        <w:pStyle w:val="BodyText"/>
        <w:ind w:left="700" w:right="-37"/>
        <w:rPr>
          <w:sz w:val="20"/>
        </w:rPr>
      </w:pPr>
      <w:r>
        <w:rPr>
          <w:noProof/>
          <w:sz w:val="20"/>
        </w:rPr>
        <w:drawing>
          <wp:inline distT="0" distB="0" distL="0" distR="0" wp14:anchorId="5990004D" wp14:editId="046877D2">
            <wp:extent cx="1331674" cy="411479"/>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331674" cy="411479"/>
                    </a:xfrm>
                    <a:prstGeom prst="rect">
                      <a:avLst/>
                    </a:prstGeom>
                  </pic:spPr>
                </pic:pic>
              </a:graphicData>
            </a:graphic>
          </wp:inline>
        </w:drawing>
      </w:r>
    </w:p>
    <w:p w14:paraId="0B2765CD" w14:textId="77777777" w:rsidR="00B3787E" w:rsidRDefault="00B3787E">
      <w:pPr>
        <w:pStyle w:val="BodyText"/>
        <w:rPr>
          <w:sz w:val="26"/>
        </w:rPr>
      </w:pPr>
    </w:p>
    <w:p w14:paraId="01791250" w14:textId="77777777" w:rsidR="00B3787E" w:rsidRDefault="00B3787E">
      <w:pPr>
        <w:pStyle w:val="BodyText"/>
        <w:rPr>
          <w:sz w:val="26"/>
        </w:rPr>
      </w:pPr>
    </w:p>
    <w:p w14:paraId="1CC03A51" w14:textId="77777777" w:rsidR="00B3787E" w:rsidRDefault="00B3787E">
      <w:pPr>
        <w:pStyle w:val="BodyText"/>
        <w:rPr>
          <w:sz w:val="26"/>
        </w:rPr>
      </w:pPr>
    </w:p>
    <w:p w14:paraId="1589F232" w14:textId="77777777" w:rsidR="00B3787E" w:rsidRDefault="00B3787E">
      <w:pPr>
        <w:pStyle w:val="BodyText"/>
        <w:spacing w:before="6"/>
        <w:rPr>
          <w:sz w:val="38"/>
        </w:rPr>
      </w:pPr>
    </w:p>
    <w:p w14:paraId="681D330E" w14:textId="52C1B0E4" w:rsidR="00B3787E" w:rsidRDefault="005770C4">
      <w:pPr>
        <w:pStyle w:val="Heading2"/>
        <w:ind w:right="443"/>
        <w:jc w:val="center"/>
      </w:pPr>
      <w:r>
        <w:rPr>
          <w:noProof/>
        </w:rPr>
        <mc:AlternateContent>
          <mc:Choice Requires="wps">
            <w:drawing>
              <wp:anchor distT="0" distB="0" distL="114300" distR="114300" simplePos="0" relativeHeight="251658240" behindDoc="0" locked="0" layoutInCell="1" allowOverlap="1" wp14:anchorId="36C971B5" wp14:editId="2B64BD5F">
                <wp:simplePos x="0" y="0"/>
                <wp:positionH relativeFrom="page">
                  <wp:posOffset>571500</wp:posOffset>
                </wp:positionH>
                <wp:positionV relativeFrom="paragraph">
                  <wp:posOffset>-345440</wp:posOffset>
                </wp:positionV>
                <wp:extent cx="6515100" cy="0"/>
                <wp:effectExtent l="28575" t="33655" r="28575" b="3302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571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74199C" id="Line 3"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5pt,-27.2pt" to="558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" strokeweight="4.5pt">
                <w10:wrap anchorx="page"/>
              </v:line>
            </w:pict>
          </mc:Fallback>
        </mc:AlternateContent>
      </w:r>
      <w:r>
        <w:t>Board Members Officers</w:t>
      </w:r>
    </w:p>
    <w:p w14:paraId="433C7BD6" w14:textId="77777777" w:rsidR="00B3787E" w:rsidRDefault="00B3787E">
      <w:pPr>
        <w:pStyle w:val="BodyText"/>
        <w:spacing w:before="1"/>
        <w:rPr>
          <w:b/>
          <w:sz w:val="36"/>
        </w:rPr>
      </w:pPr>
    </w:p>
    <w:p w14:paraId="02679783" w14:textId="77777777" w:rsidR="00B3787E" w:rsidRDefault="005770C4">
      <w:pPr>
        <w:pStyle w:val="BodyText"/>
        <w:ind w:left="462" w:right="714" w:firstLine="273"/>
      </w:pPr>
      <w:r>
        <w:t>Mr. Don Bolia Chair of the Authority</w:t>
      </w:r>
    </w:p>
    <w:p w14:paraId="5B2C3D1A" w14:textId="77777777" w:rsidR="00B3787E" w:rsidRDefault="005770C4">
      <w:pPr>
        <w:pStyle w:val="BodyText"/>
        <w:ind w:left="443" w:right="693" w:firstLine="484"/>
      </w:pPr>
      <w:r>
        <w:t>President Peachtree Government</w:t>
      </w:r>
    </w:p>
    <w:p w14:paraId="4B30F759" w14:textId="77777777" w:rsidR="00B3787E" w:rsidRDefault="005770C4">
      <w:pPr>
        <w:pStyle w:val="BodyText"/>
        <w:spacing w:before="3"/>
        <w:ind w:left="174" w:right="439"/>
        <w:jc w:val="center"/>
      </w:pPr>
      <w:r>
        <w:t>Relations</w:t>
      </w:r>
    </w:p>
    <w:p w14:paraId="308DE733" w14:textId="77777777" w:rsidR="00B3787E" w:rsidRDefault="00B3787E">
      <w:pPr>
        <w:pStyle w:val="BodyText"/>
        <w:rPr>
          <w:sz w:val="20"/>
        </w:rPr>
      </w:pPr>
    </w:p>
    <w:p w14:paraId="4EEB6F83" w14:textId="77777777" w:rsidR="00B3787E" w:rsidRDefault="00B3787E">
      <w:pPr>
        <w:pStyle w:val="BodyText"/>
        <w:spacing w:before="10"/>
        <w:rPr>
          <w:sz w:val="21"/>
        </w:rPr>
      </w:pPr>
    </w:p>
    <w:p w14:paraId="3921C237" w14:textId="77777777" w:rsidR="00B3787E" w:rsidRDefault="005770C4">
      <w:pPr>
        <w:pStyle w:val="BodyText"/>
        <w:spacing w:before="1"/>
        <w:ind w:left="263" w:right="530" w:hanging="3"/>
        <w:jc w:val="center"/>
      </w:pPr>
      <w:r>
        <w:t>Mr. Kevin Gooch, Esq. Vice-Chair of the Authority Partner</w:t>
      </w:r>
    </w:p>
    <w:p w14:paraId="5F2498B6" w14:textId="77777777" w:rsidR="00B3787E" w:rsidRDefault="005770C4">
      <w:pPr>
        <w:pStyle w:val="BodyText"/>
        <w:spacing w:before="2"/>
        <w:ind w:left="174" w:right="439"/>
        <w:jc w:val="center"/>
      </w:pPr>
      <w:r>
        <w:t>Alston &amp; Bird LLP</w:t>
      </w:r>
    </w:p>
    <w:p w14:paraId="1A036B11" w14:textId="77777777" w:rsidR="00B3787E" w:rsidRDefault="00B3787E">
      <w:pPr>
        <w:pStyle w:val="BodyText"/>
        <w:rPr>
          <w:sz w:val="20"/>
        </w:rPr>
      </w:pPr>
    </w:p>
    <w:p w14:paraId="102F22B3" w14:textId="77777777" w:rsidR="00B3787E" w:rsidRDefault="00B3787E">
      <w:pPr>
        <w:pStyle w:val="BodyText"/>
        <w:spacing w:before="9"/>
        <w:rPr>
          <w:sz w:val="15"/>
        </w:rPr>
      </w:pPr>
    </w:p>
    <w:p w14:paraId="7B52F75A" w14:textId="77777777" w:rsidR="00B3787E" w:rsidRDefault="005770C4">
      <w:pPr>
        <w:pStyle w:val="BodyText"/>
        <w:spacing w:before="1"/>
        <w:ind w:left="174" w:right="445"/>
        <w:jc w:val="center"/>
      </w:pPr>
      <w:r>
        <w:t>Ms. Miranda Mack McKenzie Secretary of the Authority</w:t>
      </w:r>
    </w:p>
    <w:p w14:paraId="38E83F17" w14:textId="77777777" w:rsidR="00B3787E" w:rsidRDefault="00B3787E">
      <w:pPr>
        <w:pStyle w:val="BodyText"/>
        <w:rPr>
          <w:sz w:val="20"/>
        </w:rPr>
      </w:pPr>
    </w:p>
    <w:p w14:paraId="40C937E3" w14:textId="77777777" w:rsidR="00B3787E" w:rsidRDefault="00B3787E">
      <w:pPr>
        <w:pStyle w:val="BodyText"/>
        <w:spacing w:before="9"/>
        <w:rPr>
          <w:sz w:val="15"/>
        </w:rPr>
      </w:pPr>
    </w:p>
    <w:p w14:paraId="0271D3D7" w14:textId="77777777" w:rsidR="00B3787E" w:rsidRDefault="005770C4">
      <w:pPr>
        <w:pStyle w:val="BodyText"/>
        <w:spacing w:before="1"/>
        <w:ind w:left="318" w:right="568" w:firstLine="417"/>
      </w:pPr>
      <w:r>
        <w:t>Mr. Sai Reddy Treasurer of the Authority</w:t>
      </w:r>
    </w:p>
    <w:p w14:paraId="63D88072" w14:textId="77777777" w:rsidR="00B3787E" w:rsidRDefault="00B3787E">
      <w:pPr>
        <w:pStyle w:val="BodyText"/>
        <w:rPr>
          <w:sz w:val="20"/>
        </w:rPr>
      </w:pPr>
    </w:p>
    <w:p w14:paraId="03C48F1B" w14:textId="77777777" w:rsidR="00B3787E" w:rsidRDefault="00B3787E">
      <w:pPr>
        <w:pStyle w:val="BodyText"/>
        <w:spacing w:before="9"/>
        <w:rPr>
          <w:sz w:val="15"/>
        </w:rPr>
      </w:pPr>
    </w:p>
    <w:p w14:paraId="26B2A254" w14:textId="77777777" w:rsidR="00B3787E" w:rsidRDefault="005770C4">
      <w:pPr>
        <w:pStyle w:val="BodyText"/>
        <w:spacing w:before="1"/>
        <w:ind w:left="114" w:right="367" w:firstLine="302"/>
      </w:pPr>
      <w:r>
        <w:t>Mr. Andrew Greenberg Board Member of the Authority</w:t>
      </w:r>
    </w:p>
    <w:p w14:paraId="2E0A27BD" w14:textId="77777777" w:rsidR="00B3787E" w:rsidRDefault="005770C4">
      <w:pPr>
        <w:pStyle w:val="BodyText"/>
        <w:ind w:left="303" w:right="575" w:firstLine="4"/>
        <w:jc w:val="center"/>
      </w:pPr>
      <w:r>
        <w:t>Executive Director Georgia Game Developers Association</w:t>
      </w:r>
    </w:p>
    <w:p w14:paraId="56A3527A" w14:textId="77777777" w:rsidR="00B3787E" w:rsidRDefault="00B3787E">
      <w:pPr>
        <w:pStyle w:val="BodyText"/>
        <w:spacing w:before="1"/>
      </w:pPr>
    </w:p>
    <w:p w14:paraId="52A003D6" w14:textId="77777777" w:rsidR="00B3787E" w:rsidRDefault="005770C4">
      <w:pPr>
        <w:pStyle w:val="BodyText"/>
        <w:ind w:left="114" w:right="367" w:firstLine="367"/>
      </w:pPr>
      <w:r>
        <w:t>Ms. Kimberly Adams Board Member of the Authority</w:t>
      </w:r>
    </w:p>
    <w:p w14:paraId="5FC009B3" w14:textId="77777777" w:rsidR="00B3787E" w:rsidRDefault="005770C4">
      <w:pPr>
        <w:pStyle w:val="BodyText"/>
        <w:ind w:left="174" w:right="444"/>
        <w:jc w:val="center"/>
      </w:pPr>
      <w:r>
        <w:t>Director at Cox Automotive, Inc.</w:t>
      </w:r>
    </w:p>
    <w:p w14:paraId="6540F383" w14:textId="77777777" w:rsidR="00B3787E" w:rsidRDefault="00B3787E">
      <w:pPr>
        <w:pStyle w:val="BodyText"/>
        <w:spacing w:before="11"/>
        <w:rPr>
          <w:sz w:val="17"/>
        </w:rPr>
      </w:pPr>
    </w:p>
    <w:p w14:paraId="07CAE07B" w14:textId="77777777" w:rsidR="00B3787E" w:rsidRDefault="005770C4">
      <w:pPr>
        <w:pStyle w:val="BodyText"/>
        <w:ind w:left="114" w:right="385" w:firstLine="487"/>
      </w:pPr>
      <w:r>
        <w:t>Rebekah  Coblentz Board Member of the</w:t>
      </w:r>
      <w:r>
        <w:rPr>
          <w:spacing w:val="-8"/>
        </w:rPr>
        <w:t xml:space="preserve"> </w:t>
      </w:r>
      <w:r>
        <w:t>Authority</w:t>
      </w:r>
    </w:p>
    <w:p w14:paraId="0D1273C7" w14:textId="77777777" w:rsidR="00B3787E" w:rsidRDefault="005770C4">
      <w:pPr>
        <w:pStyle w:val="BodyText"/>
        <w:spacing w:before="1"/>
        <w:ind w:left="354" w:right="623"/>
        <w:jc w:val="center"/>
      </w:pPr>
      <w:r>
        <w:t>Senior Property Manager NAI Brannen Goddard</w:t>
      </w:r>
    </w:p>
    <w:p w14:paraId="17F04966" w14:textId="77777777" w:rsidR="00B3787E" w:rsidRDefault="00B3787E">
      <w:pPr>
        <w:pStyle w:val="BodyText"/>
        <w:rPr>
          <w:sz w:val="20"/>
        </w:rPr>
      </w:pPr>
    </w:p>
    <w:p w14:paraId="783C990E" w14:textId="77777777" w:rsidR="00B3787E" w:rsidRDefault="00B3787E">
      <w:pPr>
        <w:pStyle w:val="BodyText"/>
        <w:rPr>
          <w:sz w:val="16"/>
        </w:rPr>
      </w:pPr>
    </w:p>
    <w:p w14:paraId="47C8A778" w14:textId="77777777" w:rsidR="00B3787E" w:rsidRDefault="005770C4">
      <w:pPr>
        <w:pStyle w:val="BodyText"/>
        <w:ind w:left="174" w:right="445"/>
        <w:jc w:val="center"/>
      </w:pPr>
      <w:r>
        <w:t>Mr. James P. Monacell, Esq. Counsel to the Authority Smith, Gambrell &amp; Russell, LLP</w:t>
      </w:r>
    </w:p>
    <w:p w14:paraId="77CD8A52" w14:textId="77777777" w:rsidR="00B3787E" w:rsidRDefault="005770C4">
      <w:pPr>
        <w:pStyle w:val="Heading1"/>
        <w:spacing w:before="153"/>
      </w:pPr>
      <w:r>
        <w:rPr>
          <w:b w:val="0"/>
        </w:rPr>
        <w:br w:type="column"/>
      </w:r>
      <w:r>
        <w:t>Development Authority of DeKalb County, Georgia d.b.a.</w:t>
      </w:r>
    </w:p>
    <w:p w14:paraId="234062ED" w14:textId="77777777" w:rsidR="00B3787E" w:rsidRDefault="005770C4">
      <w:pPr>
        <w:ind w:left="325" w:right="1008"/>
        <w:jc w:val="center"/>
        <w:rPr>
          <w:b/>
          <w:sz w:val="28"/>
        </w:rPr>
      </w:pPr>
      <w:r>
        <w:rPr>
          <w:b/>
          <w:sz w:val="28"/>
        </w:rPr>
        <w:t>Decide DeKalb Development Authority</w:t>
      </w:r>
    </w:p>
    <w:p w14:paraId="781FF0BE" w14:textId="77777777" w:rsidR="00B3787E" w:rsidRDefault="00B3787E">
      <w:pPr>
        <w:pStyle w:val="BodyText"/>
        <w:rPr>
          <w:b/>
          <w:sz w:val="30"/>
        </w:rPr>
      </w:pPr>
    </w:p>
    <w:p w14:paraId="7C639045" w14:textId="77777777" w:rsidR="00B3787E" w:rsidRDefault="005770C4">
      <w:pPr>
        <w:pStyle w:val="Heading4"/>
        <w:spacing w:before="188"/>
        <w:ind w:left="1153" w:right="1848" w:firstLine="403"/>
      </w:pPr>
      <w:r>
        <w:t>Decide DeKalb Development Authority Finance and Audit Committee Meeting Minutes</w:t>
      </w:r>
    </w:p>
    <w:p w14:paraId="12A2B2F6" w14:textId="77777777" w:rsidR="00B3787E" w:rsidRDefault="00B3787E">
      <w:pPr>
        <w:pStyle w:val="BodyText"/>
        <w:rPr>
          <w:b/>
          <w:sz w:val="22"/>
        </w:rPr>
      </w:pPr>
    </w:p>
    <w:p w14:paraId="06B83FA4" w14:textId="1BA56AD0" w:rsidR="00B3787E" w:rsidRDefault="005770C4">
      <w:pPr>
        <w:tabs>
          <w:tab w:val="left" w:pos="1554"/>
        </w:tabs>
        <w:spacing w:line="252" w:lineRule="exact"/>
        <w:ind w:left="114"/>
      </w:pPr>
      <w:r>
        <w:rPr>
          <w:b/>
        </w:rPr>
        <w:t>Date:</w:t>
      </w:r>
      <w:r>
        <w:rPr>
          <w:b/>
        </w:rPr>
        <w:tab/>
      </w:r>
      <w:r w:rsidR="00390C22">
        <w:t>Wednes</w:t>
      </w:r>
      <w:r>
        <w:t xml:space="preserve">day, </w:t>
      </w:r>
      <w:r w:rsidR="00390C22">
        <w:t>February</w:t>
      </w:r>
      <w:r w:rsidR="00035496">
        <w:t xml:space="preserve"> 1</w:t>
      </w:r>
      <w:r w:rsidR="00390C22">
        <w:t>2</w:t>
      </w:r>
      <w:r w:rsidR="00035496" w:rsidRPr="00035496">
        <w:rPr>
          <w:vertAlign w:val="superscript"/>
        </w:rPr>
        <w:t>th</w:t>
      </w:r>
      <w:r>
        <w:t>,</w:t>
      </w:r>
      <w:r>
        <w:rPr>
          <w:spacing w:val="-6"/>
        </w:rPr>
        <w:t xml:space="preserve"> </w:t>
      </w:r>
      <w:r>
        <w:t>20</w:t>
      </w:r>
      <w:r w:rsidR="00035496">
        <w:t>20</w:t>
      </w:r>
    </w:p>
    <w:p w14:paraId="656E39DD" w14:textId="036B3AD3" w:rsidR="00B3787E" w:rsidRDefault="005770C4">
      <w:pPr>
        <w:tabs>
          <w:tab w:val="left" w:pos="1554"/>
        </w:tabs>
        <w:spacing w:line="252" w:lineRule="exact"/>
        <w:ind w:left="114"/>
      </w:pPr>
      <w:r>
        <w:rPr>
          <w:b/>
        </w:rPr>
        <w:t>Time:</w:t>
      </w:r>
      <w:r>
        <w:rPr>
          <w:b/>
        </w:rPr>
        <w:tab/>
      </w:r>
      <w:r w:rsidR="00035496">
        <w:t>9</w:t>
      </w:r>
      <w:r>
        <w:t>:</w:t>
      </w:r>
      <w:r w:rsidR="00035496">
        <w:t>3</w:t>
      </w:r>
      <w:r>
        <w:t xml:space="preserve">0 </w:t>
      </w:r>
      <w:r w:rsidR="00035496">
        <w:t>a</w:t>
      </w:r>
      <w:r>
        <w:t>m</w:t>
      </w:r>
    </w:p>
    <w:p w14:paraId="50AEB178" w14:textId="77777777" w:rsidR="00B3787E" w:rsidRDefault="005770C4">
      <w:pPr>
        <w:tabs>
          <w:tab w:val="left" w:pos="1554"/>
        </w:tabs>
        <w:spacing w:before="1"/>
        <w:ind w:left="114"/>
      </w:pPr>
      <w:r>
        <w:rPr>
          <w:b/>
        </w:rPr>
        <w:t>Location:</w:t>
      </w:r>
      <w:r>
        <w:rPr>
          <w:b/>
        </w:rPr>
        <w:tab/>
      </w:r>
      <w:r>
        <w:t>Conference</w:t>
      </w:r>
      <w:r>
        <w:rPr>
          <w:spacing w:val="-2"/>
        </w:rPr>
        <w:t xml:space="preserve"> </w:t>
      </w:r>
      <w:r>
        <w:t>Call</w:t>
      </w:r>
    </w:p>
    <w:p w14:paraId="58DB2ECB" w14:textId="77777777" w:rsidR="00B3787E" w:rsidRDefault="00B3787E">
      <w:pPr>
        <w:pStyle w:val="BodyText"/>
        <w:spacing w:before="8"/>
        <w:rPr>
          <w:sz w:val="21"/>
        </w:rPr>
      </w:pPr>
    </w:p>
    <w:p w14:paraId="6B9F18A8" w14:textId="5BD4C47E" w:rsidR="00B3787E" w:rsidRDefault="005770C4">
      <w:pPr>
        <w:pStyle w:val="Heading4"/>
        <w:spacing w:before="1"/>
        <w:ind w:left="114" w:firstLine="0"/>
      </w:pPr>
      <w:r>
        <w:t>Finance and Audit Committee Members Present:</w:t>
      </w:r>
    </w:p>
    <w:p w14:paraId="0C830439" w14:textId="20505814" w:rsidR="00A1604C" w:rsidRDefault="00A1604C" w:rsidP="00A1604C">
      <w:pPr>
        <w:spacing w:before="1"/>
        <w:ind w:left="114" w:right="1800"/>
      </w:pPr>
      <w:r>
        <w:t>Sai Reddy, Finance and Audit Committee Chair</w:t>
      </w:r>
    </w:p>
    <w:p w14:paraId="5181C8FC" w14:textId="77032327" w:rsidR="00B3787E" w:rsidRDefault="005770C4">
      <w:pPr>
        <w:spacing w:before="1"/>
        <w:ind w:left="114" w:right="1800"/>
      </w:pPr>
      <w:r>
        <w:t>Rebekah Coblentz, Finance and Audit Committee Member  Don Bolia, Finance and Audit Committee Member</w:t>
      </w:r>
    </w:p>
    <w:p w14:paraId="4E687838" w14:textId="77777777" w:rsidR="00390C22" w:rsidRDefault="00390C22">
      <w:pPr>
        <w:spacing w:before="1"/>
        <w:ind w:left="114" w:right="1800"/>
      </w:pPr>
    </w:p>
    <w:p w14:paraId="7B08515F" w14:textId="77777777" w:rsidR="00B3787E" w:rsidRDefault="00B3787E">
      <w:pPr>
        <w:pStyle w:val="BodyText"/>
        <w:rPr>
          <w:sz w:val="22"/>
        </w:rPr>
      </w:pPr>
    </w:p>
    <w:p w14:paraId="0926A3F3" w14:textId="77777777" w:rsidR="00B3787E" w:rsidRDefault="005770C4">
      <w:pPr>
        <w:ind w:left="114"/>
        <w:rPr>
          <w:b/>
        </w:rPr>
      </w:pPr>
      <w:r>
        <w:rPr>
          <w:b/>
        </w:rPr>
        <w:t>Staff Members Present:</w:t>
      </w:r>
    </w:p>
    <w:p w14:paraId="2A6C4D43" w14:textId="6F6A69D1" w:rsidR="00B3787E" w:rsidRDefault="005770C4">
      <w:pPr>
        <w:spacing w:before="1"/>
        <w:ind w:left="114"/>
      </w:pPr>
      <w:r>
        <w:t>Dorian DeBarr, Interim President</w:t>
      </w:r>
    </w:p>
    <w:p w14:paraId="2528F0F0" w14:textId="3729F22D" w:rsidR="00035496" w:rsidRDefault="00035496">
      <w:r>
        <w:t xml:space="preserve">  Jenee Williams, Office Manager </w:t>
      </w:r>
    </w:p>
    <w:p w14:paraId="307A7092" w14:textId="4FAF30FD" w:rsidR="00035496" w:rsidRDefault="00035496" w:rsidP="00390C22">
      <w:r>
        <w:t xml:space="preserve">  </w:t>
      </w:r>
    </w:p>
    <w:p w14:paraId="30A5C0E8" w14:textId="77777777" w:rsidR="00035496" w:rsidRDefault="00035496"/>
    <w:p w14:paraId="17DCCEB8" w14:textId="2EAFFDBB" w:rsidR="00035496" w:rsidRDefault="00035496">
      <w:pPr>
        <w:sectPr w:rsidR="00035496">
          <w:type w:val="continuous"/>
          <w:pgSz w:w="12240" w:h="15840"/>
          <w:pgMar w:top="800" w:right="880" w:bottom="280" w:left="200" w:header="720" w:footer="720" w:gutter="0"/>
          <w:cols w:num="2" w:space="720" w:equalWidth="0">
            <w:col w:w="2801" w:space="846"/>
            <w:col w:w="7513"/>
          </w:cols>
        </w:sectPr>
      </w:pPr>
    </w:p>
    <w:p w14:paraId="0CF33859" w14:textId="77777777" w:rsidR="00B3787E" w:rsidRDefault="00B3787E">
      <w:pPr>
        <w:pStyle w:val="BodyText"/>
        <w:rPr>
          <w:sz w:val="20"/>
        </w:rPr>
      </w:pPr>
    </w:p>
    <w:p w14:paraId="69C55717" w14:textId="77777777" w:rsidR="00B3787E" w:rsidRDefault="00B3787E">
      <w:pPr>
        <w:pStyle w:val="BodyText"/>
        <w:rPr>
          <w:sz w:val="20"/>
        </w:rPr>
      </w:pPr>
    </w:p>
    <w:p w14:paraId="52AB065D" w14:textId="77777777" w:rsidR="00B3787E" w:rsidRDefault="00B3787E">
      <w:pPr>
        <w:pStyle w:val="BodyText"/>
        <w:rPr>
          <w:sz w:val="20"/>
        </w:rPr>
      </w:pPr>
    </w:p>
    <w:p w14:paraId="0620050A" w14:textId="77777777" w:rsidR="00B3787E" w:rsidRDefault="00B3787E">
      <w:pPr>
        <w:pStyle w:val="BodyText"/>
        <w:rPr>
          <w:sz w:val="20"/>
        </w:rPr>
      </w:pPr>
    </w:p>
    <w:p w14:paraId="156E0FA7" w14:textId="77777777" w:rsidR="00B3787E" w:rsidRDefault="00B3787E">
      <w:pPr>
        <w:pStyle w:val="BodyText"/>
        <w:rPr>
          <w:sz w:val="20"/>
        </w:rPr>
      </w:pPr>
    </w:p>
    <w:p w14:paraId="3A5B23EE" w14:textId="77777777" w:rsidR="00B3787E" w:rsidRDefault="00B3787E">
      <w:pPr>
        <w:pStyle w:val="BodyText"/>
        <w:rPr>
          <w:sz w:val="20"/>
        </w:rPr>
      </w:pPr>
    </w:p>
    <w:p w14:paraId="557E2605" w14:textId="77777777" w:rsidR="00B3787E" w:rsidRDefault="00B3787E">
      <w:pPr>
        <w:pStyle w:val="BodyText"/>
        <w:rPr>
          <w:sz w:val="20"/>
        </w:rPr>
      </w:pPr>
    </w:p>
    <w:p w14:paraId="63856F5F" w14:textId="77777777" w:rsidR="00B3787E" w:rsidRDefault="00B3787E">
      <w:pPr>
        <w:pStyle w:val="BodyText"/>
        <w:rPr>
          <w:sz w:val="20"/>
        </w:rPr>
      </w:pPr>
    </w:p>
    <w:p w14:paraId="110E7C63" w14:textId="77777777" w:rsidR="00B3787E" w:rsidRDefault="00B3787E">
      <w:pPr>
        <w:pStyle w:val="BodyText"/>
        <w:spacing w:before="8"/>
        <w:rPr>
          <w:sz w:val="23"/>
        </w:rPr>
      </w:pPr>
    </w:p>
    <w:p w14:paraId="73C69284" w14:textId="77777777" w:rsidR="00B3787E" w:rsidRDefault="00B3787E">
      <w:pPr>
        <w:rPr>
          <w:sz w:val="23"/>
        </w:rPr>
        <w:sectPr w:rsidR="00B3787E">
          <w:type w:val="continuous"/>
          <w:pgSz w:w="12240" w:h="15840"/>
          <w:pgMar w:top="800" w:right="880" w:bottom="280" w:left="200" w:header="720" w:footer="720" w:gutter="0"/>
          <w:cols w:space="720"/>
        </w:sectPr>
      </w:pPr>
    </w:p>
    <w:p w14:paraId="23EFC6C5" w14:textId="65298DA7" w:rsidR="00B3787E" w:rsidRDefault="005770C4">
      <w:pPr>
        <w:pStyle w:val="BodyText"/>
        <w:spacing w:before="92" w:line="207" w:lineRule="exact"/>
        <w:ind w:left="2831"/>
      </w:pPr>
      <w:r>
        <w:rPr>
          <w:noProof/>
        </w:rPr>
        <mc:AlternateContent>
          <mc:Choice Requires="wps">
            <w:drawing>
              <wp:anchor distT="0" distB="0" distL="114300" distR="114300" simplePos="0" relativeHeight="251657216" behindDoc="0" locked="0" layoutInCell="1" allowOverlap="1" wp14:anchorId="691BEBFE" wp14:editId="2A2B9616">
                <wp:simplePos x="0" y="0"/>
                <wp:positionH relativeFrom="page">
                  <wp:posOffset>2171700</wp:posOffset>
                </wp:positionH>
                <wp:positionV relativeFrom="paragraph">
                  <wp:posOffset>-7522845</wp:posOffset>
                </wp:positionV>
                <wp:extent cx="0" cy="7086600"/>
                <wp:effectExtent l="28575" t="33655" r="28575" b="3302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086600"/>
                        </a:xfrm>
                        <a:prstGeom prst="line">
                          <a:avLst/>
                        </a:prstGeom>
                        <a:noFill/>
                        <a:ln w="571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7F45EE" id="Line 2"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71pt,-592.35pt" to="171pt,-3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" strokeweight="4.5pt">
                <w10:wrap anchorx="page"/>
              </v:line>
            </w:pict>
          </mc:Fallback>
        </mc:AlternateContent>
      </w:r>
      <w:r>
        <w:t>Decatur Town Center Two, 125 Clairemont Avenue, Suite 150, Decatur, Georgia 30030</w:t>
      </w:r>
    </w:p>
    <w:p w14:paraId="40A92DF0" w14:textId="77777777" w:rsidR="00B3787E" w:rsidRDefault="005770C4">
      <w:pPr>
        <w:pStyle w:val="BodyText"/>
        <w:spacing w:line="207" w:lineRule="exact"/>
        <w:ind w:left="3432"/>
      </w:pPr>
      <w:r>
        <w:t>(404) 687-2730 Phone</w:t>
      </w:r>
      <w:r>
        <w:rPr>
          <w:b/>
        </w:rPr>
        <w:t>* (</w:t>
      </w:r>
      <w:r>
        <w:t>404) 687-2733 Fax</w:t>
      </w:r>
      <w:r>
        <w:rPr>
          <w:b/>
        </w:rPr>
        <w:t xml:space="preserve">*  </w:t>
      </w:r>
      <w:hyperlink r:id="rId6">
        <w:r>
          <w:rPr>
            <w:color w:val="0000FF"/>
            <w:u w:val="single" w:color="0000FF"/>
          </w:rPr>
          <w:t>www.decidedekalb.com</w:t>
        </w:r>
      </w:hyperlink>
    </w:p>
    <w:p w14:paraId="355416C5" w14:textId="77777777" w:rsidR="00B3787E" w:rsidRDefault="005770C4">
      <w:pPr>
        <w:pStyle w:val="BodyText"/>
        <w:spacing w:before="8"/>
        <w:rPr>
          <w:sz w:val="24"/>
        </w:rPr>
      </w:pPr>
      <w:r>
        <w:br w:type="column"/>
      </w:r>
    </w:p>
    <w:p w14:paraId="75FA6173" w14:textId="77777777" w:rsidR="00B3787E" w:rsidRDefault="005770C4">
      <w:pPr>
        <w:pStyle w:val="BodyText"/>
        <w:ind w:left="1008"/>
      </w:pPr>
      <w:r>
        <w:t>Page 1 of 2</w:t>
      </w:r>
    </w:p>
    <w:p w14:paraId="21796979" w14:textId="77777777" w:rsidR="00B3787E" w:rsidRDefault="00B3787E">
      <w:pPr>
        <w:sectPr w:rsidR="00B3787E">
          <w:type w:val="continuous"/>
          <w:pgSz w:w="12240" w:h="15840"/>
          <w:pgMar w:top="800" w:right="880" w:bottom="280" w:left="200" w:header="720" w:footer="720" w:gutter="0"/>
          <w:cols w:num="2" w:space="720" w:equalWidth="0">
            <w:col w:w="9189" w:space="40"/>
            <w:col w:w="1931"/>
          </w:cols>
        </w:sectPr>
      </w:pPr>
    </w:p>
    <w:p w14:paraId="49D001A0" w14:textId="2AB9EF62" w:rsidR="00B3787E" w:rsidRDefault="005770C4">
      <w:pPr>
        <w:spacing w:before="75"/>
        <w:ind w:left="3360"/>
        <w:rPr>
          <w:b/>
          <w:sz w:val="24"/>
        </w:rPr>
      </w:pPr>
      <w:r>
        <w:rPr>
          <w:b/>
          <w:sz w:val="24"/>
        </w:rPr>
        <w:lastRenderedPageBreak/>
        <w:t xml:space="preserve">Finance and Audit Committee Meeting Minutes </w:t>
      </w:r>
      <w:r w:rsidR="00390C22">
        <w:rPr>
          <w:b/>
          <w:sz w:val="24"/>
        </w:rPr>
        <w:t>Februa</w:t>
      </w:r>
      <w:r w:rsidR="00035496">
        <w:rPr>
          <w:b/>
          <w:sz w:val="24"/>
        </w:rPr>
        <w:t>ry 1</w:t>
      </w:r>
      <w:r w:rsidR="00390C22">
        <w:rPr>
          <w:b/>
          <w:sz w:val="24"/>
        </w:rPr>
        <w:t>2</w:t>
      </w:r>
      <w:r w:rsidR="00035496">
        <w:rPr>
          <w:b/>
          <w:sz w:val="24"/>
        </w:rPr>
        <w:t>th</w:t>
      </w:r>
      <w:r>
        <w:rPr>
          <w:b/>
          <w:sz w:val="24"/>
        </w:rPr>
        <w:t>, 20</w:t>
      </w:r>
      <w:r w:rsidR="00035496">
        <w:rPr>
          <w:b/>
          <w:sz w:val="24"/>
        </w:rPr>
        <w:t>20</w:t>
      </w:r>
    </w:p>
    <w:p w14:paraId="4BDB3995" w14:textId="77777777" w:rsidR="00B3787E" w:rsidRDefault="00B3787E">
      <w:pPr>
        <w:pStyle w:val="BodyText"/>
        <w:rPr>
          <w:b/>
          <w:sz w:val="26"/>
        </w:rPr>
      </w:pPr>
    </w:p>
    <w:p w14:paraId="343CD688" w14:textId="77777777" w:rsidR="00B3787E" w:rsidRDefault="00B3787E">
      <w:pPr>
        <w:pStyle w:val="BodyText"/>
        <w:spacing w:before="6"/>
        <w:rPr>
          <w:b/>
          <w:sz w:val="21"/>
        </w:rPr>
      </w:pPr>
    </w:p>
    <w:p w14:paraId="1CFEEB3C" w14:textId="29222FBD" w:rsidR="00B3787E" w:rsidRDefault="005770C4">
      <w:pPr>
        <w:ind w:left="100" w:right="871"/>
      </w:pPr>
      <w:r>
        <w:t xml:space="preserve">The </w:t>
      </w:r>
      <w:r w:rsidR="00390C22">
        <w:t>February</w:t>
      </w:r>
      <w:r w:rsidR="00035496">
        <w:t xml:space="preserve"> 1</w:t>
      </w:r>
      <w:r w:rsidR="00390C22">
        <w:t>2</w:t>
      </w:r>
      <w:r w:rsidR="00035496" w:rsidRPr="00035496">
        <w:rPr>
          <w:vertAlign w:val="superscript"/>
        </w:rPr>
        <w:t>th</w:t>
      </w:r>
      <w:r>
        <w:t>, 20</w:t>
      </w:r>
      <w:r w:rsidR="00035496">
        <w:t>20</w:t>
      </w:r>
      <w:r>
        <w:t xml:space="preserve"> meeting of the Finance and Audit Committee of the Decide DeKalb Development Authority was called to order at </w:t>
      </w:r>
      <w:r w:rsidR="00035496">
        <w:t>9</w:t>
      </w:r>
      <w:r>
        <w:t>:</w:t>
      </w:r>
      <w:r w:rsidR="00390C22">
        <w:t>39</w:t>
      </w:r>
      <w:r>
        <w:t xml:space="preserve"> </w:t>
      </w:r>
      <w:r w:rsidR="00035496">
        <w:t>a</w:t>
      </w:r>
      <w:r>
        <w:t xml:space="preserve">.m. on </w:t>
      </w:r>
      <w:r w:rsidR="00390C22">
        <w:t>Wednes</w:t>
      </w:r>
      <w:r w:rsidR="00035496">
        <w:t>day</w:t>
      </w:r>
      <w:r>
        <w:t xml:space="preserve">, </w:t>
      </w:r>
      <w:r w:rsidR="00390C22">
        <w:t>February</w:t>
      </w:r>
      <w:r w:rsidR="00035496">
        <w:t xml:space="preserve"> 1</w:t>
      </w:r>
      <w:r w:rsidR="00390C22">
        <w:t>2</w:t>
      </w:r>
      <w:r w:rsidR="00035496">
        <w:t>th</w:t>
      </w:r>
      <w:r>
        <w:t>, 20</w:t>
      </w:r>
      <w:r w:rsidR="00035496">
        <w:t>20</w:t>
      </w:r>
      <w:r>
        <w:t xml:space="preserve"> via phone conference.</w:t>
      </w:r>
    </w:p>
    <w:p w14:paraId="7A932FBD" w14:textId="77777777" w:rsidR="00B3787E" w:rsidRDefault="00B3787E">
      <w:pPr>
        <w:pStyle w:val="BodyText"/>
        <w:rPr>
          <w:sz w:val="24"/>
        </w:rPr>
      </w:pPr>
    </w:p>
    <w:p w14:paraId="7B9B68C8" w14:textId="77777777" w:rsidR="00B3787E" w:rsidRDefault="00B3787E">
      <w:pPr>
        <w:pStyle w:val="BodyText"/>
        <w:spacing w:before="2"/>
        <w:rPr>
          <w:sz w:val="20"/>
        </w:rPr>
      </w:pPr>
    </w:p>
    <w:p w14:paraId="140FBC11" w14:textId="77777777" w:rsidR="00B3787E" w:rsidRDefault="005770C4">
      <w:pPr>
        <w:pStyle w:val="ListParagraph"/>
        <w:numPr>
          <w:ilvl w:val="0"/>
          <w:numId w:val="2"/>
        </w:numPr>
        <w:tabs>
          <w:tab w:val="left" w:pos="1180"/>
          <w:tab w:val="left" w:pos="1181"/>
        </w:tabs>
        <w:rPr>
          <w:b/>
        </w:rPr>
      </w:pPr>
      <w:r>
        <w:rPr>
          <w:b/>
        </w:rPr>
        <w:t>CALL TO</w:t>
      </w:r>
      <w:r>
        <w:rPr>
          <w:b/>
          <w:spacing w:val="-5"/>
        </w:rPr>
        <w:t xml:space="preserve"> </w:t>
      </w:r>
      <w:r>
        <w:rPr>
          <w:b/>
        </w:rPr>
        <w:t>ORDER</w:t>
      </w:r>
    </w:p>
    <w:p w14:paraId="3AAE91F2" w14:textId="4B9264E3" w:rsidR="00B3787E" w:rsidRDefault="00390C22">
      <w:pPr>
        <w:spacing w:before="119"/>
        <w:ind w:left="1180"/>
        <w:jc w:val="both"/>
      </w:pPr>
      <w:r>
        <w:t>Sai Reddy</w:t>
      </w:r>
      <w:r w:rsidR="005770C4">
        <w:t xml:space="preserve"> presided and called the meeting to order.</w:t>
      </w:r>
    </w:p>
    <w:p w14:paraId="5621CC7A" w14:textId="77777777" w:rsidR="00B3787E" w:rsidRDefault="00B3787E">
      <w:pPr>
        <w:pStyle w:val="BodyText"/>
        <w:spacing w:before="9"/>
        <w:rPr>
          <w:sz w:val="20"/>
        </w:rPr>
      </w:pPr>
    </w:p>
    <w:p w14:paraId="5C5FBEE5" w14:textId="77777777" w:rsidR="00B3787E" w:rsidRDefault="00B3787E">
      <w:pPr>
        <w:pStyle w:val="BodyText"/>
        <w:spacing w:before="6"/>
        <w:rPr>
          <w:b/>
          <w:sz w:val="20"/>
        </w:rPr>
      </w:pPr>
    </w:p>
    <w:p w14:paraId="6032C757" w14:textId="77777777" w:rsidR="00B3787E" w:rsidRDefault="005770C4">
      <w:pPr>
        <w:pStyle w:val="ListParagraph"/>
        <w:numPr>
          <w:ilvl w:val="0"/>
          <w:numId w:val="2"/>
        </w:numPr>
        <w:tabs>
          <w:tab w:val="left" w:pos="1180"/>
          <w:tab w:val="left" w:pos="1181"/>
        </w:tabs>
        <w:rPr>
          <w:b/>
        </w:rPr>
      </w:pPr>
      <w:r>
        <w:rPr>
          <w:b/>
        </w:rPr>
        <w:t>ITEMS FOR</w:t>
      </w:r>
      <w:r>
        <w:rPr>
          <w:b/>
          <w:spacing w:val="-5"/>
        </w:rPr>
        <w:t xml:space="preserve"> </w:t>
      </w:r>
      <w:r>
        <w:rPr>
          <w:b/>
        </w:rPr>
        <w:t>APPROVAL</w:t>
      </w:r>
    </w:p>
    <w:p w14:paraId="17162F0C" w14:textId="77777777" w:rsidR="00B3787E" w:rsidRDefault="00B3787E">
      <w:pPr>
        <w:pStyle w:val="BodyText"/>
        <w:spacing w:before="8"/>
        <w:rPr>
          <w:b/>
          <w:sz w:val="20"/>
        </w:rPr>
      </w:pPr>
    </w:p>
    <w:p w14:paraId="455382DB" w14:textId="2B97042B" w:rsidR="00AF224D" w:rsidRPr="00AF224D" w:rsidRDefault="00AF224D" w:rsidP="00AF224D">
      <w:pPr>
        <w:pStyle w:val="ListParagraph"/>
        <w:numPr>
          <w:ilvl w:val="0"/>
          <w:numId w:val="5"/>
        </w:numPr>
        <w:tabs>
          <w:tab w:val="left" w:pos="1541"/>
        </w:tabs>
        <w:rPr>
          <w:b/>
        </w:rPr>
      </w:pPr>
      <w:r w:rsidRPr="00AF224D">
        <w:rPr>
          <w:b/>
        </w:rPr>
        <w:t>Minutes:</w:t>
      </w:r>
    </w:p>
    <w:p w14:paraId="2FCFD6F0" w14:textId="461EE9A9" w:rsidR="00AF224D" w:rsidRDefault="00390C22" w:rsidP="00AF224D">
      <w:pPr>
        <w:spacing w:before="121"/>
        <w:ind w:left="1180"/>
        <w:jc w:val="both"/>
      </w:pPr>
      <w:r>
        <w:rPr>
          <w:u w:val="single"/>
        </w:rPr>
        <w:t>January</w:t>
      </w:r>
      <w:r w:rsidR="00AF224D">
        <w:rPr>
          <w:u w:val="single"/>
        </w:rPr>
        <w:t xml:space="preserve"> 1</w:t>
      </w:r>
      <w:r>
        <w:rPr>
          <w:u w:val="single"/>
        </w:rPr>
        <w:t>6th</w:t>
      </w:r>
      <w:r w:rsidR="00AF224D">
        <w:rPr>
          <w:u w:val="single"/>
        </w:rPr>
        <w:t>, 20</w:t>
      </w:r>
      <w:r w:rsidR="00D95638">
        <w:rPr>
          <w:u w:val="single"/>
        </w:rPr>
        <w:t>20</w:t>
      </w:r>
      <w:r w:rsidR="00AF224D">
        <w:rPr>
          <w:u w:val="single"/>
        </w:rPr>
        <w:t xml:space="preserve"> Minutes</w:t>
      </w:r>
    </w:p>
    <w:p w14:paraId="537584B0" w14:textId="348060E0" w:rsidR="00AF224D" w:rsidRDefault="00AF224D" w:rsidP="00AF224D">
      <w:pPr>
        <w:spacing w:before="116"/>
        <w:ind w:left="1180" w:right="934"/>
        <w:jc w:val="both"/>
      </w:pPr>
      <w:r>
        <w:t>M</w:t>
      </w:r>
      <w:r w:rsidR="00390C22">
        <w:t>r</w:t>
      </w:r>
      <w:r>
        <w:t xml:space="preserve">. </w:t>
      </w:r>
      <w:r w:rsidR="00390C22">
        <w:t>Bolia</w:t>
      </w:r>
      <w:r>
        <w:t xml:space="preserve"> made a motion to approve the </w:t>
      </w:r>
      <w:r w:rsidR="00390C22">
        <w:t>January 16th</w:t>
      </w:r>
      <w:r>
        <w:t>, 20</w:t>
      </w:r>
      <w:r w:rsidR="00D95638">
        <w:t>20</w:t>
      </w:r>
      <w:r>
        <w:t xml:space="preserve"> Finance and Audit Committee meeting minutes of the Decide DeKalb Development Authority. M</w:t>
      </w:r>
      <w:r w:rsidR="00390C22">
        <w:t xml:space="preserve">r. Reddy </w:t>
      </w:r>
      <w:r>
        <w:t>seconded the motion, which was unanimously approved.</w:t>
      </w:r>
    </w:p>
    <w:p w14:paraId="666A8CE2" w14:textId="77777777" w:rsidR="00AF224D" w:rsidRDefault="00AF224D" w:rsidP="00AF224D">
      <w:pPr>
        <w:pStyle w:val="ListParagraph"/>
        <w:tabs>
          <w:tab w:val="left" w:pos="1541"/>
        </w:tabs>
        <w:ind w:left="1540" w:firstLine="0"/>
        <w:rPr>
          <w:b/>
        </w:rPr>
      </w:pPr>
    </w:p>
    <w:p w14:paraId="49179C0D" w14:textId="27F4F156" w:rsidR="00B3787E" w:rsidRDefault="005770C4" w:rsidP="00AF224D">
      <w:pPr>
        <w:pStyle w:val="ListParagraph"/>
        <w:numPr>
          <w:ilvl w:val="0"/>
          <w:numId w:val="5"/>
        </w:numPr>
        <w:tabs>
          <w:tab w:val="left" w:pos="1541"/>
        </w:tabs>
        <w:rPr>
          <w:b/>
        </w:rPr>
      </w:pPr>
      <w:r>
        <w:rPr>
          <w:b/>
        </w:rPr>
        <w:t xml:space="preserve">Decide DeKalb </w:t>
      </w:r>
      <w:r w:rsidR="00D95638">
        <w:rPr>
          <w:b/>
        </w:rPr>
        <w:t>January</w:t>
      </w:r>
      <w:r>
        <w:rPr>
          <w:b/>
        </w:rPr>
        <w:t xml:space="preserve"> 20</w:t>
      </w:r>
      <w:r w:rsidR="00D95638">
        <w:rPr>
          <w:b/>
        </w:rPr>
        <w:t>20</w:t>
      </w:r>
      <w:r>
        <w:rPr>
          <w:b/>
        </w:rPr>
        <w:t xml:space="preserve"> Financial</w:t>
      </w:r>
      <w:r>
        <w:rPr>
          <w:b/>
          <w:spacing w:val="-11"/>
        </w:rPr>
        <w:t xml:space="preserve"> </w:t>
      </w:r>
      <w:r>
        <w:rPr>
          <w:b/>
        </w:rPr>
        <w:t>Statements</w:t>
      </w:r>
    </w:p>
    <w:p w14:paraId="29CA7D82" w14:textId="7A5810A0" w:rsidR="00B3787E" w:rsidRDefault="005770C4">
      <w:pPr>
        <w:spacing w:before="116"/>
        <w:ind w:left="1180" w:right="934"/>
        <w:jc w:val="both"/>
        <w:rPr>
          <w:sz w:val="24"/>
        </w:rPr>
      </w:pPr>
      <w:r>
        <w:rPr>
          <w:sz w:val="24"/>
        </w:rPr>
        <w:t xml:space="preserve">Mr. DeBarr presented the </w:t>
      </w:r>
      <w:r w:rsidR="00D95638">
        <w:rPr>
          <w:sz w:val="24"/>
        </w:rPr>
        <w:t>January 2020</w:t>
      </w:r>
      <w:r>
        <w:rPr>
          <w:sz w:val="24"/>
        </w:rPr>
        <w:t xml:space="preserve"> Decide DeKalb financial statements for the period ending </w:t>
      </w:r>
      <w:r w:rsidR="00D95638">
        <w:rPr>
          <w:sz w:val="24"/>
        </w:rPr>
        <w:t>January</w:t>
      </w:r>
      <w:r>
        <w:rPr>
          <w:sz w:val="24"/>
        </w:rPr>
        <w:t xml:space="preserve"> 31, 20</w:t>
      </w:r>
      <w:r w:rsidR="00D95638">
        <w:rPr>
          <w:sz w:val="24"/>
        </w:rPr>
        <w:t>20</w:t>
      </w:r>
      <w:r>
        <w:rPr>
          <w:sz w:val="24"/>
        </w:rPr>
        <w:t xml:space="preserve">. </w:t>
      </w:r>
      <w:r w:rsidR="003E4090">
        <w:rPr>
          <w:sz w:val="24"/>
        </w:rPr>
        <w:t xml:space="preserve"> </w:t>
      </w:r>
      <w:r w:rsidR="00AD51F4">
        <w:rPr>
          <w:sz w:val="24"/>
        </w:rPr>
        <w:t xml:space="preserve">He </w:t>
      </w:r>
      <w:r w:rsidR="00D95638">
        <w:rPr>
          <w:sz w:val="24"/>
        </w:rPr>
        <w:t xml:space="preserve">notes that </w:t>
      </w:r>
      <w:r w:rsidR="00AD51F4">
        <w:rPr>
          <w:sz w:val="24"/>
        </w:rPr>
        <w:t xml:space="preserve">the second payment in the amount of $539k to be paid from the county is estimated to be received on Friday 2/14/2020.  Mr. Reddy asked how our contract review process </w:t>
      </w:r>
      <w:r w:rsidR="001A1727">
        <w:rPr>
          <w:sz w:val="24"/>
        </w:rPr>
        <w:t xml:space="preserve">works </w:t>
      </w:r>
      <w:bookmarkStart w:id="0" w:name="_GoBack"/>
      <w:bookmarkEnd w:id="0"/>
      <w:r w:rsidR="00AD51F4">
        <w:rPr>
          <w:sz w:val="24"/>
        </w:rPr>
        <w:t xml:space="preserve">and Mr. DeBarr provided a brief review.  </w:t>
      </w:r>
    </w:p>
    <w:p w14:paraId="583DB573" w14:textId="78103F14" w:rsidR="00B3787E" w:rsidRDefault="005770C4">
      <w:pPr>
        <w:spacing w:before="119"/>
        <w:ind w:left="1180" w:right="937"/>
        <w:jc w:val="both"/>
        <w:rPr>
          <w:sz w:val="24"/>
        </w:rPr>
      </w:pPr>
      <w:r>
        <w:rPr>
          <w:sz w:val="24"/>
        </w:rPr>
        <w:t>M</w:t>
      </w:r>
      <w:r w:rsidR="00AD51F4">
        <w:rPr>
          <w:sz w:val="24"/>
        </w:rPr>
        <w:t>s</w:t>
      </w:r>
      <w:r w:rsidR="006C2FA7">
        <w:rPr>
          <w:sz w:val="24"/>
        </w:rPr>
        <w:t xml:space="preserve">. </w:t>
      </w:r>
      <w:r w:rsidR="00AD51F4">
        <w:rPr>
          <w:sz w:val="24"/>
        </w:rPr>
        <w:t>Coblentz</w:t>
      </w:r>
      <w:r w:rsidR="006C2FA7">
        <w:rPr>
          <w:sz w:val="24"/>
        </w:rPr>
        <w:t xml:space="preserve"> </w:t>
      </w:r>
      <w:r>
        <w:rPr>
          <w:sz w:val="24"/>
        </w:rPr>
        <w:t xml:space="preserve">made a motion to approve the </w:t>
      </w:r>
      <w:r w:rsidR="00AD51F4">
        <w:rPr>
          <w:sz w:val="24"/>
        </w:rPr>
        <w:t>January 2020</w:t>
      </w:r>
      <w:r>
        <w:rPr>
          <w:sz w:val="24"/>
        </w:rPr>
        <w:t xml:space="preserve"> Decide DeKalb financial statements.  Mr. Bolia seconded the motion, which was unanimously approved.</w:t>
      </w:r>
    </w:p>
    <w:p w14:paraId="2250CDA4" w14:textId="068D9EB2" w:rsidR="00AD51F4" w:rsidRPr="00AD51F4" w:rsidRDefault="00AD51F4" w:rsidP="00AD51F4">
      <w:pPr>
        <w:pStyle w:val="ListParagraph"/>
        <w:numPr>
          <w:ilvl w:val="0"/>
          <w:numId w:val="2"/>
        </w:numPr>
        <w:spacing w:before="119"/>
        <w:ind w:right="937"/>
        <w:jc w:val="both"/>
        <w:rPr>
          <w:b/>
          <w:bCs/>
          <w:sz w:val="24"/>
        </w:rPr>
      </w:pPr>
      <w:r w:rsidRPr="00AD51F4">
        <w:rPr>
          <w:b/>
          <w:bCs/>
          <w:sz w:val="24"/>
        </w:rPr>
        <w:t>Items for Discussion</w:t>
      </w:r>
    </w:p>
    <w:p w14:paraId="5266D2B8" w14:textId="7ECC99BE" w:rsidR="00B3787E" w:rsidRPr="00AD51F4" w:rsidRDefault="00AD51F4" w:rsidP="00AD51F4">
      <w:pPr>
        <w:pStyle w:val="ListParagraph"/>
        <w:numPr>
          <w:ilvl w:val="0"/>
          <w:numId w:val="8"/>
        </w:numPr>
        <w:tabs>
          <w:tab w:val="left" w:pos="1541"/>
        </w:tabs>
        <w:spacing w:before="121"/>
        <w:jc w:val="both"/>
        <w:rPr>
          <w:b/>
        </w:rPr>
      </w:pPr>
      <w:r>
        <w:rPr>
          <w:b/>
        </w:rPr>
        <w:t>DeKalb County IGA</w:t>
      </w:r>
      <w:r w:rsidR="005770C4" w:rsidRPr="00AD51F4">
        <w:rPr>
          <w:b/>
        </w:rPr>
        <w:t>:</w:t>
      </w:r>
    </w:p>
    <w:p w14:paraId="477EF7F0" w14:textId="7032135F" w:rsidR="00481495" w:rsidRDefault="005770C4" w:rsidP="005770C4">
      <w:pPr>
        <w:spacing w:before="119"/>
        <w:ind w:left="1180"/>
        <w:jc w:val="both"/>
        <w:rPr>
          <w:sz w:val="24"/>
        </w:rPr>
      </w:pPr>
      <w:r>
        <w:rPr>
          <w:sz w:val="24"/>
        </w:rPr>
        <w:t xml:space="preserve">Mr. DeBarr </w:t>
      </w:r>
      <w:r w:rsidR="006C2FA7">
        <w:rPr>
          <w:sz w:val="24"/>
        </w:rPr>
        <w:t xml:space="preserve">presented </w:t>
      </w:r>
      <w:r w:rsidR="00AD51F4">
        <w:rPr>
          <w:sz w:val="24"/>
        </w:rPr>
        <w:t xml:space="preserve">an update on the current status of the IGA.  The IGA is currently hinged upon the assessment of the Pendleton Group.  The Pendleton group was hired by the county to assess operations and the Strategic Plan of DDDA.  The final report from the Pendleton Group is estimated </w:t>
      </w:r>
      <w:r w:rsidR="000F09CD">
        <w:rPr>
          <w:sz w:val="24"/>
        </w:rPr>
        <w:t xml:space="preserve">to be complete by mid-year.  The Authority remains at and operating budget of $750k and the DeKalb Entertainment Commission at $305k. </w:t>
      </w:r>
    </w:p>
    <w:p w14:paraId="4C1E0D3C" w14:textId="4DC20EDD" w:rsidR="000F09CD" w:rsidRPr="000F09CD" w:rsidRDefault="000F09CD" w:rsidP="000F09CD">
      <w:pPr>
        <w:pStyle w:val="ListParagraph"/>
        <w:numPr>
          <w:ilvl w:val="0"/>
          <w:numId w:val="8"/>
        </w:numPr>
        <w:spacing w:before="119"/>
        <w:jc w:val="both"/>
        <w:rPr>
          <w:b/>
          <w:bCs/>
          <w:sz w:val="24"/>
        </w:rPr>
      </w:pPr>
      <w:r w:rsidRPr="000F09CD">
        <w:rPr>
          <w:b/>
          <w:bCs/>
          <w:sz w:val="24"/>
        </w:rPr>
        <w:t>Office Relocation:</w:t>
      </w:r>
    </w:p>
    <w:p w14:paraId="0044754A" w14:textId="77777777" w:rsidR="000F09CD" w:rsidRDefault="000F09CD" w:rsidP="000F09CD">
      <w:pPr>
        <w:spacing w:before="119"/>
        <w:ind w:left="1180"/>
        <w:jc w:val="both"/>
        <w:rPr>
          <w:sz w:val="24"/>
        </w:rPr>
      </w:pPr>
      <w:r>
        <w:rPr>
          <w:sz w:val="24"/>
        </w:rPr>
        <w:t>Mr. DeBarr pr</w:t>
      </w:r>
      <w:r>
        <w:rPr>
          <w:sz w:val="24"/>
        </w:rPr>
        <w:t>ovided</w:t>
      </w:r>
      <w:r>
        <w:rPr>
          <w:sz w:val="24"/>
        </w:rPr>
        <w:t xml:space="preserve"> an update on the current status of the </w:t>
      </w:r>
      <w:r>
        <w:rPr>
          <w:sz w:val="24"/>
        </w:rPr>
        <w:t xml:space="preserve">office relocation.  The Authority is still working towards relocation.  Board Member Rebekah Coblentz is assisting Mr. DeBarr with reviewing lease agreements at One West Court, and negotiations are underway. </w:t>
      </w:r>
    </w:p>
    <w:p w14:paraId="418CB552" w14:textId="77777777" w:rsidR="000F09CD" w:rsidRPr="000F09CD" w:rsidRDefault="000F09CD" w:rsidP="000F09CD">
      <w:pPr>
        <w:pStyle w:val="ListParagraph"/>
        <w:numPr>
          <w:ilvl w:val="0"/>
          <w:numId w:val="8"/>
        </w:numPr>
        <w:spacing w:before="119"/>
        <w:jc w:val="both"/>
        <w:rPr>
          <w:b/>
          <w:bCs/>
          <w:sz w:val="24"/>
        </w:rPr>
      </w:pPr>
      <w:r w:rsidRPr="000F09CD">
        <w:rPr>
          <w:b/>
          <w:bCs/>
          <w:sz w:val="24"/>
        </w:rPr>
        <w:t xml:space="preserve">2019 Financial Audit: </w:t>
      </w:r>
    </w:p>
    <w:p w14:paraId="28C1006A" w14:textId="653F80A0" w:rsidR="000F09CD" w:rsidRPr="000F09CD" w:rsidRDefault="000F09CD" w:rsidP="000F09CD">
      <w:pPr>
        <w:spacing w:before="119"/>
        <w:ind w:left="1180"/>
        <w:jc w:val="both"/>
        <w:rPr>
          <w:b/>
          <w:bCs/>
          <w:sz w:val="24"/>
        </w:rPr>
      </w:pPr>
      <w:r w:rsidRPr="000F09CD">
        <w:rPr>
          <w:sz w:val="24"/>
        </w:rPr>
        <w:t xml:space="preserve">Mr. DeBarr announces that the 2019 financial audit is set to begin in March with an expected completion by the end of April.   </w:t>
      </w:r>
    </w:p>
    <w:p w14:paraId="06F8049C" w14:textId="77777777" w:rsidR="00FB6CBE" w:rsidRDefault="00FB6CBE" w:rsidP="00481495">
      <w:pPr>
        <w:ind w:left="1180" w:right="871"/>
      </w:pPr>
    </w:p>
    <w:p w14:paraId="5F1A6AE7" w14:textId="77777777" w:rsidR="00FB6CBE" w:rsidRDefault="00FB6CBE" w:rsidP="00481495">
      <w:pPr>
        <w:ind w:left="1180" w:right="871"/>
      </w:pPr>
    </w:p>
    <w:p w14:paraId="74CB1624" w14:textId="45B64146" w:rsidR="00B3787E" w:rsidRDefault="005770C4" w:rsidP="00481495">
      <w:pPr>
        <w:ind w:left="1180" w:right="871"/>
      </w:pPr>
      <w:r>
        <w:t xml:space="preserve">Mr. </w:t>
      </w:r>
      <w:r w:rsidR="000F09CD">
        <w:t>Reddy</w:t>
      </w:r>
      <w:r>
        <w:t xml:space="preserve"> moved to adjourn the </w:t>
      </w:r>
      <w:r w:rsidR="000F09CD">
        <w:t>February 12th</w:t>
      </w:r>
      <w:r>
        <w:t>, 20</w:t>
      </w:r>
      <w:r w:rsidR="00481495">
        <w:t>20</w:t>
      </w:r>
      <w:r>
        <w:t xml:space="preserve"> Finance Audit Committee meeting. The meeting adjourned at </w:t>
      </w:r>
      <w:r w:rsidR="00481495">
        <w:t>9</w:t>
      </w:r>
      <w:r>
        <w:t>:</w:t>
      </w:r>
      <w:r w:rsidR="00481495">
        <w:t>5</w:t>
      </w:r>
      <w:r w:rsidR="000F09CD">
        <w:t>0</w:t>
      </w:r>
      <w:r>
        <w:t xml:space="preserve"> p.m.</w:t>
      </w:r>
    </w:p>
    <w:p w14:paraId="2E1D55A5" w14:textId="77777777" w:rsidR="00B3787E" w:rsidRDefault="00B3787E">
      <w:pPr>
        <w:pStyle w:val="BodyText"/>
        <w:rPr>
          <w:sz w:val="20"/>
        </w:rPr>
      </w:pPr>
    </w:p>
    <w:p w14:paraId="366B6A71" w14:textId="77777777" w:rsidR="00B3787E" w:rsidRDefault="00B3787E">
      <w:pPr>
        <w:pStyle w:val="BodyText"/>
        <w:rPr>
          <w:sz w:val="20"/>
        </w:rPr>
      </w:pPr>
    </w:p>
    <w:p w14:paraId="51DF402D" w14:textId="77777777" w:rsidR="00B3787E" w:rsidRDefault="00B3787E">
      <w:pPr>
        <w:pStyle w:val="BodyText"/>
        <w:rPr>
          <w:sz w:val="20"/>
        </w:rPr>
      </w:pPr>
    </w:p>
    <w:p w14:paraId="7CADD0FD" w14:textId="77777777" w:rsidR="00B3787E" w:rsidRDefault="00B3787E">
      <w:pPr>
        <w:pStyle w:val="BodyText"/>
        <w:rPr>
          <w:sz w:val="20"/>
        </w:rPr>
      </w:pPr>
    </w:p>
    <w:p w14:paraId="33378787" w14:textId="77777777" w:rsidR="00B3787E" w:rsidRDefault="00B3787E">
      <w:pPr>
        <w:pStyle w:val="BodyText"/>
        <w:rPr>
          <w:sz w:val="20"/>
        </w:rPr>
      </w:pPr>
    </w:p>
    <w:p w14:paraId="74570534" w14:textId="77777777" w:rsidR="00B3787E" w:rsidRDefault="00B3787E">
      <w:pPr>
        <w:pStyle w:val="BodyText"/>
        <w:rPr>
          <w:sz w:val="20"/>
        </w:rPr>
      </w:pPr>
    </w:p>
    <w:p w14:paraId="496FA0D0" w14:textId="77777777" w:rsidR="00B3787E" w:rsidRDefault="00B3787E">
      <w:pPr>
        <w:pStyle w:val="BodyText"/>
        <w:rPr>
          <w:sz w:val="20"/>
        </w:rPr>
      </w:pPr>
    </w:p>
    <w:p w14:paraId="5A792E64" w14:textId="77777777" w:rsidR="00B3787E" w:rsidRDefault="00B3787E">
      <w:pPr>
        <w:pStyle w:val="BodyText"/>
        <w:rPr>
          <w:sz w:val="20"/>
        </w:rPr>
      </w:pPr>
    </w:p>
    <w:p w14:paraId="75F5A291" w14:textId="77777777" w:rsidR="00B3787E" w:rsidRDefault="00B3787E">
      <w:pPr>
        <w:pStyle w:val="BodyText"/>
        <w:rPr>
          <w:sz w:val="20"/>
        </w:rPr>
      </w:pPr>
    </w:p>
    <w:p w14:paraId="6B6A989F" w14:textId="77777777" w:rsidR="00B3787E" w:rsidRDefault="00B3787E">
      <w:pPr>
        <w:pStyle w:val="BodyText"/>
        <w:rPr>
          <w:sz w:val="20"/>
        </w:rPr>
      </w:pPr>
    </w:p>
    <w:p w14:paraId="736E0704" w14:textId="77777777" w:rsidR="00B3787E" w:rsidRDefault="00B3787E">
      <w:pPr>
        <w:pStyle w:val="BodyText"/>
        <w:rPr>
          <w:sz w:val="20"/>
        </w:rPr>
      </w:pPr>
    </w:p>
    <w:p w14:paraId="5F101D03" w14:textId="77777777" w:rsidR="00B3787E" w:rsidRDefault="00B3787E">
      <w:pPr>
        <w:pStyle w:val="BodyText"/>
        <w:rPr>
          <w:sz w:val="20"/>
        </w:rPr>
      </w:pPr>
    </w:p>
    <w:p w14:paraId="0835DFF9" w14:textId="77777777" w:rsidR="00B3787E" w:rsidRDefault="00B3787E">
      <w:pPr>
        <w:pStyle w:val="BodyText"/>
        <w:rPr>
          <w:sz w:val="20"/>
        </w:rPr>
      </w:pPr>
    </w:p>
    <w:p w14:paraId="15DE0BCE" w14:textId="77777777" w:rsidR="00B3787E" w:rsidRDefault="00B3787E">
      <w:pPr>
        <w:pStyle w:val="BodyText"/>
        <w:rPr>
          <w:sz w:val="20"/>
        </w:rPr>
      </w:pPr>
    </w:p>
    <w:p w14:paraId="0277A818" w14:textId="77777777" w:rsidR="00B3787E" w:rsidRDefault="00B3787E">
      <w:pPr>
        <w:pStyle w:val="BodyText"/>
        <w:rPr>
          <w:sz w:val="20"/>
        </w:rPr>
      </w:pPr>
    </w:p>
    <w:p w14:paraId="4378546B" w14:textId="77777777" w:rsidR="00B3787E" w:rsidRDefault="00B3787E">
      <w:pPr>
        <w:pStyle w:val="BodyText"/>
        <w:rPr>
          <w:sz w:val="20"/>
        </w:rPr>
      </w:pPr>
    </w:p>
    <w:p w14:paraId="7A4B7372" w14:textId="77777777" w:rsidR="00B3787E" w:rsidRDefault="00B3787E">
      <w:pPr>
        <w:pStyle w:val="BodyText"/>
        <w:rPr>
          <w:sz w:val="20"/>
        </w:rPr>
      </w:pPr>
    </w:p>
    <w:p w14:paraId="3B98E6CF" w14:textId="77777777" w:rsidR="00B3787E" w:rsidRDefault="00B3787E">
      <w:pPr>
        <w:pStyle w:val="BodyText"/>
        <w:rPr>
          <w:sz w:val="20"/>
        </w:rPr>
      </w:pPr>
    </w:p>
    <w:p w14:paraId="73DB598E" w14:textId="77777777" w:rsidR="00B3787E" w:rsidRDefault="00B3787E">
      <w:pPr>
        <w:pStyle w:val="BodyText"/>
        <w:rPr>
          <w:sz w:val="17"/>
        </w:rPr>
      </w:pPr>
    </w:p>
    <w:p w14:paraId="38C583F1" w14:textId="77777777" w:rsidR="00481495" w:rsidRDefault="00481495">
      <w:pPr>
        <w:pStyle w:val="BodyText"/>
        <w:spacing w:before="93"/>
        <w:ind w:right="934"/>
        <w:jc w:val="right"/>
      </w:pPr>
    </w:p>
    <w:p w14:paraId="60D37596" w14:textId="77777777" w:rsidR="00481495" w:rsidRDefault="00481495">
      <w:pPr>
        <w:pStyle w:val="BodyText"/>
        <w:spacing w:before="93"/>
        <w:ind w:right="934"/>
        <w:jc w:val="right"/>
      </w:pPr>
    </w:p>
    <w:p w14:paraId="273E87FB" w14:textId="77777777" w:rsidR="00481495" w:rsidRDefault="00481495">
      <w:pPr>
        <w:pStyle w:val="BodyText"/>
        <w:spacing w:before="93"/>
        <w:ind w:right="934"/>
        <w:jc w:val="right"/>
      </w:pPr>
    </w:p>
    <w:p w14:paraId="27BCAC4F" w14:textId="77777777" w:rsidR="00481495" w:rsidRDefault="00481495">
      <w:pPr>
        <w:pStyle w:val="BodyText"/>
        <w:spacing w:before="93"/>
        <w:ind w:right="934"/>
        <w:jc w:val="right"/>
      </w:pPr>
    </w:p>
    <w:p w14:paraId="6CB7DA11" w14:textId="77777777" w:rsidR="00481495" w:rsidRDefault="00481495">
      <w:pPr>
        <w:pStyle w:val="BodyText"/>
        <w:spacing w:before="93"/>
        <w:ind w:right="934"/>
        <w:jc w:val="right"/>
      </w:pPr>
    </w:p>
    <w:p w14:paraId="77CD9AEC" w14:textId="77777777" w:rsidR="00481495" w:rsidRDefault="00481495">
      <w:pPr>
        <w:pStyle w:val="BodyText"/>
        <w:spacing w:before="93"/>
        <w:ind w:right="934"/>
        <w:jc w:val="right"/>
      </w:pPr>
    </w:p>
    <w:p w14:paraId="66A2CAB2" w14:textId="77777777" w:rsidR="00481495" w:rsidRDefault="00481495">
      <w:pPr>
        <w:pStyle w:val="BodyText"/>
        <w:spacing w:before="93"/>
        <w:ind w:right="934"/>
        <w:jc w:val="right"/>
      </w:pPr>
    </w:p>
    <w:p w14:paraId="521305DF" w14:textId="77777777" w:rsidR="00481495" w:rsidRDefault="00481495">
      <w:pPr>
        <w:pStyle w:val="BodyText"/>
        <w:spacing w:before="93"/>
        <w:ind w:right="934"/>
        <w:jc w:val="right"/>
      </w:pPr>
    </w:p>
    <w:p w14:paraId="0E808BB5" w14:textId="77777777" w:rsidR="00481495" w:rsidRDefault="00481495">
      <w:pPr>
        <w:pStyle w:val="BodyText"/>
        <w:spacing w:before="93"/>
        <w:ind w:right="934"/>
        <w:jc w:val="right"/>
      </w:pPr>
    </w:p>
    <w:p w14:paraId="63317329" w14:textId="77777777" w:rsidR="00481495" w:rsidRDefault="00481495">
      <w:pPr>
        <w:pStyle w:val="BodyText"/>
        <w:spacing w:before="93"/>
        <w:ind w:right="934"/>
        <w:jc w:val="right"/>
      </w:pPr>
    </w:p>
    <w:p w14:paraId="761E30B4" w14:textId="77777777" w:rsidR="00481495" w:rsidRDefault="00481495">
      <w:pPr>
        <w:pStyle w:val="BodyText"/>
        <w:spacing w:before="93"/>
        <w:ind w:right="934"/>
        <w:jc w:val="right"/>
      </w:pPr>
    </w:p>
    <w:p w14:paraId="3DE847CB" w14:textId="77777777" w:rsidR="00481495" w:rsidRDefault="00481495">
      <w:pPr>
        <w:pStyle w:val="BodyText"/>
        <w:spacing w:before="93"/>
        <w:ind w:right="934"/>
        <w:jc w:val="right"/>
      </w:pPr>
    </w:p>
    <w:p w14:paraId="78D285EB" w14:textId="77777777" w:rsidR="00481495" w:rsidRDefault="00481495">
      <w:pPr>
        <w:pStyle w:val="BodyText"/>
        <w:spacing w:before="93"/>
        <w:ind w:right="934"/>
        <w:jc w:val="right"/>
      </w:pPr>
    </w:p>
    <w:p w14:paraId="257DA17C" w14:textId="77777777" w:rsidR="00481495" w:rsidRDefault="00481495">
      <w:pPr>
        <w:pStyle w:val="BodyText"/>
        <w:spacing w:before="93"/>
        <w:ind w:right="934"/>
        <w:jc w:val="right"/>
      </w:pPr>
    </w:p>
    <w:p w14:paraId="68D3D5AB" w14:textId="77777777" w:rsidR="00481495" w:rsidRDefault="00481495">
      <w:pPr>
        <w:pStyle w:val="BodyText"/>
        <w:spacing w:before="93"/>
        <w:ind w:right="934"/>
        <w:jc w:val="right"/>
      </w:pPr>
    </w:p>
    <w:p w14:paraId="4F1BD9DA" w14:textId="77777777" w:rsidR="00481495" w:rsidRDefault="00481495">
      <w:pPr>
        <w:pStyle w:val="BodyText"/>
        <w:spacing w:before="93"/>
        <w:ind w:right="934"/>
        <w:jc w:val="right"/>
      </w:pPr>
    </w:p>
    <w:p w14:paraId="51EE9FD8" w14:textId="77777777" w:rsidR="00481495" w:rsidRDefault="00481495">
      <w:pPr>
        <w:pStyle w:val="BodyText"/>
        <w:spacing w:before="93"/>
        <w:ind w:right="934"/>
        <w:jc w:val="right"/>
      </w:pPr>
    </w:p>
    <w:p w14:paraId="508B6345" w14:textId="77777777" w:rsidR="00481495" w:rsidRDefault="00481495">
      <w:pPr>
        <w:pStyle w:val="BodyText"/>
        <w:spacing w:before="93"/>
        <w:ind w:right="934"/>
        <w:jc w:val="right"/>
      </w:pPr>
    </w:p>
    <w:p w14:paraId="6586097D" w14:textId="77777777" w:rsidR="00481495" w:rsidRDefault="00481495">
      <w:pPr>
        <w:pStyle w:val="BodyText"/>
        <w:spacing w:before="93"/>
        <w:ind w:right="934"/>
        <w:jc w:val="right"/>
      </w:pPr>
    </w:p>
    <w:p w14:paraId="080295C1" w14:textId="77777777" w:rsidR="00481495" w:rsidRDefault="00481495">
      <w:pPr>
        <w:pStyle w:val="BodyText"/>
        <w:spacing w:before="93"/>
        <w:ind w:right="934"/>
        <w:jc w:val="right"/>
      </w:pPr>
    </w:p>
    <w:p w14:paraId="021E06F7" w14:textId="77777777" w:rsidR="00481495" w:rsidRDefault="00481495">
      <w:pPr>
        <w:pStyle w:val="BodyText"/>
        <w:spacing w:before="93"/>
        <w:ind w:right="934"/>
        <w:jc w:val="right"/>
      </w:pPr>
    </w:p>
    <w:p w14:paraId="2B157684" w14:textId="77777777" w:rsidR="00481495" w:rsidRDefault="00481495">
      <w:pPr>
        <w:pStyle w:val="BodyText"/>
        <w:spacing w:before="93"/>
        <w:ind w:right="934"/>
        <w:jc w:val="right"/>
      </w:pPr>
    </w:p>
    <w:p w14:paraId="41078BEE" w14:textId="1DD4EB19" w:rsidR="00B3787E" w:rsidRDefault="00B3787E">
      <w:pPr>
        <w:pStyle w:val="BodyText"/>
        <w:spacing w:before="93"/>
        <w:ind w:right="934"/>
        <w:jc w:val="right"/>
      </w:pPr>
    </w:p>
    <w:sectPr w:rsidR="00B3787E">
      <w:pgSz w:w="12240" w:h="15840"/>
      <w:pgMar w:top="320" w:right="50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439D2"/>
    <w:multiLevelType w:val="hybridMultilevel"/>
    <w:tmpl w:val="C36EEC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3A4B25"/>
    <w:multiLevelType w:val="hybridMultilevel"/>
    <w:tmpl w:val="206E6A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335106"/>
    <w:multiLevelType w:val="hybridMultilevel"/>
    <w:tmpl w:val="40E029BA"/>
    <w:lvl w:ilvl="0" w:tplc="342CEFE6">
      <w:start w:val="1"/>
      <w:numFmt w:val="upperRoman"/>
      <w:lvlText w:val="%1."/>
      <w:lvlJc w:val="left"/>
      <w:pPr>
        <w:ind w:left="1180" w:hanging="720"/>
        <w:jc w:val="left"/>
      </w:pPr>
      <w:rPr>
        <w:rFonts w:ascii="Times New Roman" w:eastAsia="Times New Roman" w:hAnsi="Times New Roman" w:cs="Times New Roman" w:hint="default"/>
        <w:b/>
        <w:bCs/>
        <w:w w:val="100"/>
        <w:sz w:val="22"/>
        <w:szCs w:val="22"/>
      </w:rPr>
    </w:lvl>
    <w:lvl w:ilvl="1" w:tplc="089470B6">
      <w:start w:val="1"/>
      <w:numFmt w:val="upperLetter"/>
      <w:lvlText w:val="%2."/>
      <w:lvlJc w:val="left"/>
      <w:pPr>
        <w:ind w:left="1540" w:hanging="360"/>
        <w:jc w:val="left"/>
      </w:pPr>
      <w:rPr>
        <w:rFonts w:ascii="Times New Roman" w:eastAsia="Times New Roman" w:hAnsi="Times New Roman" w:cs="Times New Roman" w:hint="default"/>
        <w:b/>
        <w:bCs/>
        <w:spacing w:val="-1"/>
        <w:w w:val="100"/>
        <w:sz w:val="22"/>
        <w:szCs w:val="22"/>
      </w:rPr>
    </w:lvl>
    <w:lvl w:ilvl="2" w:tplc="55E2127C">
      <w:numFmt w:val="bullet"/>
      <w:lvlText w:val="•"/>
      <w:lvlJc w:val="left"/>
      <w:pPr>
        <w:ind w:left="2524" w:hanging="360"/>
      </w:pPr>
      <w:rPr>
        <w:rFonts w:hint="default"/>
      </w:rPr>
    </w:lvl>
    <w:lvl w:ilvl="3" w:tplc="6FB29484">
      <w:numFmt w:val="bullet"/>
      <w:lvlText w:val="•"/>
      <w:lvlJc w:val="left"/>
      <w:pPr>
        <w:ind w:left="3508" w:hanging="360"/>
      </w:pPr>
      <w:rPr>
        <w:rFonts w:hint="default"/>
      </w:rPr>
    </w:lvl>
    <w:lvl w:ilvl="4" w:tplc="2F52A8A6">
      <w:numFmt w:val="bullet"/>
      <w:lvlText w:val="•"/>
      <w:lvlJc w:val="left"/>
      <w:pPr>
        <w:ind w:left="4493" w:hanging="360"/>
      </w:pPr>
      <w:rPr>
        <w:rFonts w:hint="default"/>
      </w:rPr>
    </w:lvl>
    <w:lvl w:ilvl="5" w:tplc="696CC60A">
      <w:numFmt w:val="bullet"/>
      <w:lvlText w:val="•"/>
      <w:lvlJc w:val="left"/>
      <w:pPr>
        <w:ind w:left="5477" w:hanging="360"/>
      </w:pPr>
      <w:rPr>
        <w:rFonts w:hint="default"/>
      </w:rPr>
    </w:lvl>
    <w:lvl w:ilvl="6" w:tplc="2160A7A4">
      <w:numFmt w:val="bullet"/>
      <w:lvlText w:val="•"/>
      <w:lvlJc w:val="left"/>
      <w:pPr>
        <w:ind w:left="6462" w:hanging="360"/>
      </w:pPr>
      <w:rPr>
        <w:rFonts w:hint="default"/>
      </w:rPr>
    </w:lvl>
    <w:lvl w:ilvl="7" w:tplc="B87A9892">
      <w:numFmt w:val="bullet"/>
      <w:lvlText w:val="•"/>
      <w:lvlJc w:val="left"/>
      <w:pPr>
        <w:ind w:left="7446" w:hanging="360"/>
      </w:pPr>
      <w:rPr>
        <w:rFonts w:hint="default"/>
      </w:rPr>
    </w:lvl>
    <w:lvl w:ilvl="8" w:tplc="8D767AAE">
      <w:numFmt w:val="bullet"/>
      <w:lvlText w:val="•"/>
      <w:lvlJc w:val="left"/>
      <w:pPr>
        <w:ind w:left="8431" w:hanging="360"/>
      </w:pPr>
      <w:rPr>
        <w:rFonts w:hint="default"/>
      </w:rPr>
    </w:lvl>
  </w:abstractNum>
  <w:abstractNum w:abstractNumId="3" w15:restartNumberingAfterBreak="0">
    <w:nsid w:val="25C40C05"/>
    <w:multiLevelType w:val="hybridMultilevel"/>
    <w:tmpl w:val="AC62D998"/>
    <w:lvl w:ilvl="0" w:tplc="4866FA72">
      <w:start w:val="1"/>
      <w:numFmt w:val="lowerLetter"/>
      <w:lvlText w:val="%1."/>
      <w:lvlJc w:val="left"/>
      <w:pPr>
        <w:ind w:left="1900" w:hanging="360"/>
      </w:pPr>
      <w:rPr>
        <w:rFonts w:hint="default"/>
      </w:rPr>
    </w:lvl>
    <w:lvl w:ilvl="1" w:tplc="04090019" w:tentative="1">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abstractNum w:abstractNumId="4" w15:restartNumberingAfterBreak="0">
    <w:nsid w:val="5AB525C1"/>
    <w:multiLevelType w:val="hybridMultilevel"/>
    <w:tmpl w:val="F4367924"/>
    <w:lvl w:ilvl="0" w:tplc="DFF20722">
      <w:start w:val="1"/>
      <w:numFmt w:val="lowerLetter"/>
      <w:lvlText w:val="%1."/>
      <w:lvlJc w:val="left"/>
      <w:pPr>
        <w:ind w:left="1900" w:hanging="360"/>
      </w:pPr>
      <w:rPr>
        <w:rFonts w:hint="default"/>
      </w:rPr>
    </w:lvl>
    <w:lvl w:ilvl="1" w:tplc="04090019" w:tentative="1">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abstractNum w:abstractNumId="5" w15:restartNumberingAfterBreak="0">
    <w:nsid w:val="5B867EF9"/>
    <w:multiLevelType w:val="hybridMultilevel"/>
    <w:tmpl w:val="71C03A7E"/>
    <w:lvl w:ilvl="0" w:tplc="04090019">
      <w:start w:val="1"/>
      <w:numFmt w:val="lowerLetter"/>
      <w:lvlText w:val="%1."/>
      <w:lvlJc w:val="left"/>
      <w:pPr>
        <w:ind w:left="1540" w:hanging="360"/>
      </w:pPr>
      <w:rPr>
        <w:rFonts w:hint="default"/>
      </w:r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6" w15:restartNumberingAfterBreak="0">
    <w:nsid w:val="5EEA7E58"/>
    <w:multiLevelType w:val="hybridMultilevel"/>
    <w:tmpl w:val="9FAC36CA"/>
    <w:lvl w:ilvl="0" w:tplc="7C44AC9E">
      <w:start w:val="1"/>
      <w:numFmt w:val="lowerLetter"/>
      <w:lvlText w:val="%1."/>
      <w:lvlJc w:val="left"/>
      <w:pPr>
        <w:ind w:left="1540" w:hanging="360"/>
      </w:pPr>
      <w:rPr>
        <w:rFonts w:hint="default"/>
      </w:r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7" w15:restartNumberingAfterBreak="0">
    <w:nsid w:val="72D05D5D"/>
    <w:multiLevelType w:val="hybridMultilevel"/>
    <w:tmpl w:val="E5825CA4"/>
    <w:lvl w:ilvl="0" w:tplc="8AB6CF88">
      <w:start w:val="1"/>
      <w:numFmt w:val="lowerLetter"/>
      <w:lvlText w:val="%1."/>
      <w:lvlJc w:val="left"/>
      <w:pPr>
        <w:ind w:left="1540" w:hanging="360"/>
        <w:jc w:val="left"/>
      </w:pPr>
      <w:rPr>
        <w:rFonts w:ascii="Times New Roman" w:eastAsia="Times New Roman" w:hAnsi="Times New Roman" w:cs="Times New Roman" w:hint="default"/>
        <w:b/>
        <w:bCs/>
        <w:w w:val="100"/>
        <w:sz w:val="22"/>
        <w:szCs w:val="22"/>
      </w:rPr>
    </w:lvl>
    <w:lvl w:ilvl="1" w:tplc="5254CC50">
      <w:numFmt w:val="bullet"/>
      <w:lvlText w:val="•"/>
      <w:lvlJc w:val="left"/>
      <w:pPr>
        <w:ind w:left="2426" w:hanging="360"/>
      </w:pPr>
      <w:rPr>
        <w:rFonts w:hint="default"/>
      </w:rPr>
    </w:lvl>
    <w:lvl w:ilvl="2" w:tplc="D39803AC">
      <w:numFmt w:val="bullet"/>
      <w:lvlText w:val="•"/>
      <w:lvlJc w:val="left"/>
      <w:pPr>
        <w:ind w:left="3312" w:hanging="360"/>
      </w:pPr>
      <w:rPr>
        <w:rFonts w:hint="default"/>
      </w:rPr>
    </w:lvl>
    <w:lvl w:ilvl="3" w:tplc="433E1C20">
      <w:numFmt w:val="bullet"/>
      <w:lvlText w:val="•"/>
      <w:lvlJc w:val="left"/>
      <w:pPr>
        <w:ind w:left="4198" w:hanging="360"/>
      </w:pPr>
      <w:rPr>
        <w:rFonts w:hint="default"/>
      </w:rPr>
    </w:lvl>
    <w:lvl w:ilvl="4" w:tplc="674C3EAE">
      <w:numFmt w:val="bullet"/>
      <w:lvlText w:val="•"/>
      <w:lvlJc w:val="left"/>
      <w:pPr>
        <w:ind w:left="5084" w:hanging="360"/>
      </w:pPr>
      <w:rPr>
        <w:rFonts w:hint="default"/>
      </w:rPr>
    </w:lvl>
    <w:lvl w:ilvl="5" w:tplc="21BA4284">
      <w:numFmt w:val="bullet"/>
      <w:lvlText w:val="•"/>
      <w:lvlJc w:val="left"/>
      <w:pPr>
        <w:ind w:left="5970" w:hanging="360"/>
      </w:pPr>
      <w:rPr>
        <w:rFonts w:hint="default"/>
      </w:rPr>
    </w:lvl>
    <w:lvl w:ilvl="6" w:tplc="15BE729E">
      <w:numFmt w:val="bullet"/>
      <w:lvlText w:val="•"/>
      <w:lvlJc w:val="left"/>
      <w:pPr>
        <w:ind w:left="6856" w:hanging="360"/>
      </w:pPr>
      <w:rPr>
        <w:rFonts w:hint="default"/>
      </w:rPr>
    </w:lvl>
    <w:lvl w:ilvl="7" w:tplc="A7FE68E2">
      <w:numFmt w:val="bullet"/>
      <w:lvlText w:val="•"/>
      <w:lvlJc w:val="left"/>
      <w:pPr>
        <w:ind w:left="7742" w:hanging="360"/>
      </w:pPr>
      <w:rPr>
        <w:rFonts w:hint="default"/>
      </w:rPr>
    </w:lvl>
    <w:lvl w:ilvl="8" w:tplc="09E64204">
      <w:numFmt w:val="bullet"/>
      <w:lvlText w:val="•"/>
      <w:lvlJc w:val="left"/>
      <w:pPr>
        <w:ind w:left="8628" w:hanging="360"/>
      </w:pPr>
      <w:rPr>
        <w:rFonts w:hint="default"/>
      </w:rPr>
    </w:lvl>
  </w:abstractNum>
  <w:num w:numId="1">
    <w:abstractNumId w:val="7"/>
  </w:num>
  <w:num w:numId="2">
    <w:abstractNumId w:val="2"/>
  </w:num>
  <w:num w:numId="3">
    <w:abstractNumId w:val="3"/>
  </w:num>
  <w:num w:numId="4">
    <w:abstractNumId w:val="0"/>
  </w:num>
  <w:num w:numId="5">
    <w:abstractNumId w:val="5"/>
  </w:num>
  <w:num w:numId="6">
    <w:abstractNumId w:val="4"/>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87E"/>
    <w:rsid w:val="00010034"/>
    <w:rsid w:val="00035496"/>
    <w:rsid w:val="000F09CD"/>
    <w:rsid w:val="001A1727"/>
    <w:rsid w:val="00206CA8"/>
    <w:rsid w:val="003074FD"/>
    <w:rsid w:val="00390C22"/>
    <w:rsid w:val="003E4090"/>
    <w:rsid w:val="00481495"/>
    <w:rsid w:val="005770C4"/>
    <w:rsid w:val="006C2FA7"/>
    <w:rsid w:val="00812706"/>
    <w:rsid w:val="00A1604C"/>
    <w:rsid w:val="00AD51F4"/>
    <w:rsid w:val="00AF224D"/>
    <w:rsid w:val="00B3787E"/>
    <w:rsid w:val="00CC3AD0"/>
    <w:rsid w:val="00D95638"/>
    <w:rsid w:val="00FB6C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71B09"/>
  <w15:docId w15:val="{1AA7743B-0E1B-4D0E-96DE-0317D5EC3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325" w:right="1008"/>
      <w:jc w:val="center"/>
      <w:outlineLvl w:val="0"/>
    </w:pPr>
    <w:rPr>
      <w:b/>
      <w:bCs/>
      <w:sz w:val="28"/>
      <w:szCs w:val="28"/>
    </w:rPr>
  </w:style>
  <w:style w:type="paragraph" w:styleId="Heading2">
    <w:name w:val="heading 2"/>
    <w:basedOn w:val="Normal"/>
    <w:uiPriority w:val="9"/>
    <w:unhideWhenUsed/>
    <w:qFormat/>
    <w:pPr>
      <w:ind w:left="174"/>
      <w:outlineLvl w:val="1"/>
    </w:pPr>
    <w:rPr>
      <w:b/>
      <w:bCs/>
      <w:sz w:val="24"/>
      <w:szCs w:val="24"/>
    </w:rPr>
  </w:style>
  <w:style w:type="paragraph" w:styleId="Heading3">
    <w:name w:val="heading 3"/>
    <w:basedOn w:val="Normal"/>
    <w:uiPriority w:val="9"/>
    <w:unhideWhenUsed/>
    <w:qFormat/>
    <w:pPr>
      <w:spacing w:before="119"/>
      <w:ind w:left="1180"/>
      <w:jc w:val="both"/>
      <w:outlineLvl w:val="2"/>
    </w:pPr>
    <w:rPr>
      <w:sz w:val="24"/>
      <w:szCs w:val="24"/>
    </w:rPr>
  </w:style>
  <w:style w:type="paragraph" w:styleId="Heading4">
    <w:name w:val="heading 4"/>
    <w:basedOn w:val="Normal"/>
    <w:uiPriority w:val="9"/>
    <w:unhideWhenUsed/>
    <w:qFormat/>
    <w:pPr>
      <w:ind w:left="1180" w:hanging="72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pPr>
      <w:ind w:left="1180" w:hanging="720"/>
    </w:pPr>
  </w:style>
  <w:style w:type="paragraph" w:customStyle="1" w:styleId="TableParagraph">
    <w:name w:val="Table Paragraph"/>
    <w:basedOn w:val="Normal"/>
    <w:uiPriority w:val="1"/>
    <w:qFormat/>
  </w:style>
  <w:style w:type="character" w:customStyle="1" w:styleId="normaltextrun">
    <w:name w:val="normaltextrun"/>
    <w:basedOn w:val="DefaultParagraphFont"/>
    <w:rsid w:val="00481495"/>
  </w:style>
  <w:style w:type="character" w:customStyle="1" w:styleId="eop">
    <w:name w:val="eop"/>
    <w:basedOn w:val="DefaultParagraphFont"/>
    <w:rsid w:val="004814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ecidedekalb.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3</Pages>
  <Words>541</Words>
  <Characters>3088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ergilchrist</dc:creator>
  <cp:lastModifiedBy>Jenee Williams</cp:lastModifiedBy>
  <cp:revision>7</cp:revision>
  <dcterms:created xsi:type="dcterms:W3CDTF">2020-02-10T14:50:00Z</dcterms:created>
  <dcterms:modified xsi:type="dcterms:W3CDTF">2020-03-03T20:25:00Z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2020-01-16T00:00:00Z</vt:filetime>
  </property>
  <property fmtid="{D5CDD505-2E9C-101B-9397-08002B2CF9AE}" pid="3" name="Creator">
    <vt:lpwstr>Microsoft® Word for Office 365</vt:lpwstr>
  </property>
  <property fmtid="{D5CDD505-2E9C-101B-9397-08002B2CF9AE}" pid="4" name="LastSaved">
    <vt:filetime>2020-01-16T00:00:00Z</vt:filetime>
  </property>
</Properties>
</file>